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70CB6E" w14:textId="77777777" w:rsidR="00C209E9" w:rsidRPr="006D21E9" w:rsidRDefault="00C209E9" w:rsidP="006D21E9">
      <w:pPr>
        <w:widowControl w:val="0"/>
        <w:spacing w:after="120" w:line="276" w:lineRule="auto"/>
        <w:jc w:val="center"/>
        <w:rPr>
          <w:b/>
          <w:sz w:val="24"/>
          <w:szCs w:val="24"/>
        </w:rPr>
      </w:pPr>
      <w:bookmarkStart w:id="0" w:name="_GoBack"/>
      <w:bookmarkEnd w:id="0"/>
      <w:r w:rsidRPr="006D21E9">
        <w:rPr>
          <w:b/>
          <w:sz w:val="24"/>
          <w:szCs w:val="24"/>
        </w:rPr>
        <w:t>GUVERNUL ROMÂNIEI</w:t>
      </w:r>
    </w:p>
    <w:p w14:paraId="3D393BB0" w14:textId="77777777" w:rsidR="00C209E9" w:rsidRPr="006D21E9" w:rsidRDefault="00C209E9" w:rsidP="006D21E9">
      <w:pPr>
        <w:widowControl w:val="0"/>
        <w:spacing w:after="120" w:line="276" w:lineRule="auto"/>
        <w:ind w:firstLine="660"/>
        <w:jc w:val="center"/>
        <w:rPr>
          <w:b/>
          <w:sz w:val="24"/>
          <w:szCs w:val="24"/>
        </w:rPr>
      </w:pPr>
    </w:p>
    <w:p w14:paraId="57B3AB2C" w14:textId="77777777" w:rsidR="00C209E9" w:rsidRPr="006D21E9" w:rsidRDefault="00C209E9" w:rsidP="006D21E9">
      <w:pPr>
        <w:widowControl w:val="0"/>
        <w:spacing w:after="120" w:line="276" w:lineRule="auto"/>
        <w:jc w:val="center"/>
        <w:rPr>
          <w:b/>
          <w:sz w:val="24"/>
          <w:szCs w:val="24"/>
        </w:rPr>
      </w:pPr>
      <w:r w:rsidRPr="006D21E9">
        <w:rPr>
          <w:b/>
          <w:sz w:val="24"/>
          <w:szCs w:val="24"/>
          <w:lang w:val="en-US"/>
        </w:rPr>
        <w:drawing>
          <wp:inline distT="0" distB="0" distL="0" distR="0" wp14:anchorId="7FF23284" wp14:editId="0988F7A1">
            <wp:extent cx="1021080" cy="111252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21080" cy="1112520"/>
                    </a:xfrm>
                    <a:prstGeom prst="rect">
                      <a:avLst/>
                    </a:prstGeom>
                    <a:noFill/>
                    <a:ln>
                      <a:noFill/>
                    </a:ln>
                  </pic:spPr>
                </pic:pic>
              </a:graphicData>
            </a:graphic>
          </wp:inline>
        </w:drawing>
      </w:r>
    </w:p>
    <w:p w14:paraId="22BAA7D4" w14:textId="04C4FCE9" w:rsidR="00C209E9" w:rsidRDefault="00C209E9" w:rsidP="006D21E9">
      <w:pPr>
        <w:widowControl w:val="0"/>
        <w:spacing w:after="120" w:line="276" w:lineRule="auto"/>
        <w:jc w:val="center"/>
        <w:rPr>
          <w:b/>
          <w:sz w:val="24"/>
          <w:szCs w:val="24"/>
        </w:rPr>
      </w:pPr>
    </w:p>
    <w:p w14:paraId="14273AE8" w14:textId="77777777" w:rsidR="00CC644B" w:rsidRPr="006D21E9" w:rsidRDefault="00CC644B" w:rsidP="006D21E9">
      <w:pPr>
        <w:widowControl w:val="0"/>
        <w:spacing w:after="120" w:line="276" w:lineRule="auto"/>
        <w:jc w:val="center"/>
        <w:rPr>
          <w:b/>
          <w:sz w:val="24"/>
          <w:szCs w:val="24"/>
        </w:rPr>
      </w:pPr>
    </w:p>
    <w:p w14:paraId="6DC5389E" w14:textId="77777777" w:rsidR="00C209E9" w:rsidRPr="006D21E9" w:rsidRDefault="00C209E9" w:rsidP="00581EB3">
      <w:pPr>
        <w:widowControl w:val="0"/>
        <w:spacing w:line="276" w:lineRule="auto"/>
        <w:jc w:val="center"/>
        <w:rPr>
          <w:b/>
          <w:sz w:val="24"/>
          <w:szCs w:val="24"/>
        </w:rPr>
      </w:pPr>
      <w:r w:rsidRPr="006D21E9">
        <w:rPr>
          <w:b/>
          <w:sz w:val="24"/>
          <w:szCs w:val="24"/>
        </w:rPr>
        <w:t xml:space="preserve">ORDONANŢĂ DE URGENȚĂ </w:t>
      </w:r>
    </w:p>
    <w:p w14:paraId="4E5BFCB9" w14:textId="23874DBE" w:rsidR="009E1ACD" w:rsidRDefault="00C209E9" w:rsidP="00581EB3">
      <w:pPr>
        <w:widowControl w:val="0"/>
        <w:spacing w:line="276" w:lineRule="auto"/>
        <w:jc w:val="center"/>
        <w:rPr>
          <w:b/>
          <w:sz w:val="24"/>
          <w:szCs w:val="24"/>
        </w:rPr>
      </w:pPr>
      <w:bookmarkStart w:id="1" w:name="_Hlk55983684"/>
      <w:r w:rsidRPr="006D21E9">
        <w:rPr>
          <w:b/>
          <w:sz w:val="24"/>
          <w:szCs w:val="24"/>
        </w:rPr>
        <w:t>pentru modificarea și completarea</w:t>
      </w:r>
      <w:r w:rsidR="00581EB3">
        <w:rPr>
          <w:b/>
          <w:sz w:val="24"/>
          <w:szCs w:val="24"/>
        </w:rPr>
        <w:t xml:space="preserve"> Ordonanţei de urgenţă a Guvernului</w:t>
      </w:r>
      <w:r w:rsidR="00581EB3" w:rsidRPr="00581EB3">
        <w:rPr>
          <w:b/>
          <w:sz w:val="24"/>
          <w:szCs w:val="24"/>
        </w:rPr>
        <w:t xml:space="preserve"> nr. 60</w:t>
      </w:r>
      <w:r w:rsidR="009E1ACD">
        <w:rPr>
          <w:b/>
          <w:sz w:val="24"/>
          <w:szCs w:val="24"/>
        </w:rPr>
        <w:t>/</w:t>
      </w:r>
      <w:r w:rsidR="00581EB3" w:rsidRPr="00581EB3">
        <w:rPr>
          <w:b/>
          <w:sz w:val="24"/>
          <w:szCs w:val="24"/>
        </w:rPr>
        <w:t>2020</w:t>
      </w:r>
      <w:bookmarkEnd w:id="1"/>
      <w:r w:rsidR="00581EB3">
        <w:rPr>
          <w:b/>
          <w:sz w:val="24"/>
          <w:szCs w:val="24"/>
        </w:rPr>
        <w:t xml:space="preserve"> </w:t>
      </w:r>
      <w:r w:rsidR="009E1ACD" w:rsidRPr="009E1ACD">
        <w:rPr>
          <w:b/>
          <w:sz w:val="24"/>
          <w:szCs w:val="24"/>
        </w:rPr>
        <w:t>privind unele măsuri financiare în vederea implementării proiectelor de infrastructură fazate din perioada de programare 2007-2013, finanţate din fondurile Uniunii Europene aferente perioadei de programare 2014-2020, precum şi în vederea elaborării şi implementării strategiilor teritoriale integrate în perioada de programare 2021-2027</w:t>
      </w:r>
    </w:p>
    <w:p w14:paraId="6C8E289B" w14:textId="77777777" w:rsidR="00581EB3" w:rsidRPr="006D21E9" w:rsidRDefault="00581EB3" w:rsidP="00581EB3">
      <w:pPr>
        <w:widowControl w:val="0"/>
        <w:spacing w:line="276" w:lineRule="auto"/>
        <w:jc w:val="center"/>
        <w:rPr>
          <w:sz w:val="24"/>
          <w:szCs w:val="24"/>
          <w:lang w:eastAsia="ro-RO"/>
        </w:rPr>
      </w:pPr>
    </w:p>
    <w:p w14:paraId="4EA3D8B4" w14:textId="77777777" w:rsidR="00581EB3" w:rsidRPr="00581EB3" w:rsidRDefault="00C209E9" w:rsidP="00581EB3">
      <w:pPr>
        <w:widowControl w:val="0"/>
        <w:spacing w:after="120" w:line="276" w:lineRule="auto"/>
        <w:jc w:val="both"/>
        <w:rPr>
          <w:sz w:val="24"/>
          <w:szCs w:val="24"/>
          <w:lang w:eastAsia="ro-RO"/>
        </w:rPr>
      </w:pPr>
      <w:r w:rsidRPr="006D21E9">
        <w:rPr>
          <w:sz w:val="24"/>
          <w:szCs w:val="24"/>
          <w:lang w:eastAsia="ro-RO"/>
        </w:rPr>
        <w:tab/>
      </w:r>
      <w:r w:rsidR="00581EB3" w:rsidRPr="00581EB3">
        <w:rPr>
          <w:sz w:val="24"/>
          <w:szCs w:val="24"/>
          <w:lang w:eastAsia="ro-RO"/>
        </w:rPr>
        <w:t> Având în vedere:</w:t>
      </w:r>
    </w:p>
    <w:p w14:paraId="7EBD63CD" w14:textId="77777777" w:rsidR="00581EB3" w:rsidRPr="00581EB3" w:rsidRDefault="00581EB3" w:rsidP="00581EB3">
      <w:pPr>
        <w:widowControl w:val="0"/>
        <w:spacing w:after="120" w:line="276" w:lineRule="auto"/>
        <w:jc w:val="both"/>
        <w:rPr>
          <w:sz w:val="24"/>
          <w:szCs w:val="24"/>
          <w:lang w:eastAsia="ro-RO"/>
        </w:rPr>
      </w:pPr>
      <w:r w:rsidRPr="00581EB3">
        <w:rPr>
          <w:sz w:val="24"/>
          <w:szCs w:val="24"/>
          <w:lang w:eastAsia="ro-RO"/>
        </w:rPr>
        <w:t>  - necesitatea adoptării de urgenţă a unor măsuri pentru asigurarea finalizării proiectelor fazate din cadrul financiar 2007-2013 şi implementate în exerciţiul financiar 2014-2020, pentru îndeplinirea obiectivelor proiectelor şi diminuarea riscului de aplicare de corecţii financiare de către Comisia Europeană;</w:t>
      </w:r>
    </w:p>
    <w:p w14:paraId="42AABDB0" w14:textId="7284177D" w:rsidR="00581EB3" w:rsidRPr="00581EB3" w:rsidRDefault="00104228" w:rsidP="00581EB3">
      <w:pPr>
        <w:widowControl w:val="0"/>
        <w:spacing w:after="120" w:line="276" w:lineRule="auto"/>
        <w:jc w:val="both"/>
        <w:rPr>
          <w:sz w:val="24"/>
          <w:szCs w:val="24"/>
          <w:lang w:eastAsia="ro-RO"/>
        </w:rPr>
      </w:pPr>
      <w:r>
        <w:rPr>
          <w:sz w:val="24"/>
          <w:szCs w:val="24"/>
          <w:lang w:eastAsia="ro-RO"/>
        </w:rPr>
        <w:t xml:space="preserve">  - </w:t>
      </w:r>
      <w:r w:rsidR="00581EB3" w:rsidRPr="00581EB3">
        <w:rPr>
          <w:sz w:val="24"/>
          <w:szCs w:val="24"/>
          <w:lang w:eastAsia="ro-RO"/>
        </w:rPr>
        <w:t>întârzierile înregistrate în cadrul acestor proiecte, atât în procesul de achiziţie publică, cât şi în implementarea proiectelor de infrastructură care presupun o complexitate sporită;</w:t>
      </w:r>
    </w:p>
    <w:p w14:paraId="2B3BD97D" w14:textId="4066B614" w:rsidR="00581EB3" w:rsidRPr="00581EB3" w:rsidRDefault="00104228" w:rsidP="00581EB3">
      <w:pPr>
        <w:widowControl w:val="0"/>
        <w:spacing w:after="120" w:line="276" w:lineRule="auto"/>
        <w:jc w:val="both"/>
        <w:rPr>
          <w:sz w:val="24"/>
          <w:szCs w:val="24"/>
          <w:lang w:eastAsia="ro-RO"/>
        </w:rPr>
      </w:pPr>
      <w:r>
        <w:rPr>
          <w:sz w:val="24"/>
          <w:szCs w:val="24"/>
          <w:lang w:eastAsia="ro-RO"/>
        </w:rPr>
        <w:t xml:space="preserve">  - </w:t>
      </w:r>
      <w:r w:rsidR="00581EB3" w:rsidRPr="00581EB3">
        <w:rPr>
          <w:sz w:val="24"/>
          <w:szCs w:val="24"/>
          <w:lang w:eastAsia="ro-RO"/>
        </w:rPr>
        <w:t>perioada de timp limitată până la finalul perioadei de eligibilitate aferentă exerciţiului financiar 2014-2020, în raport cu volumul lucrărilor rămase de executat în cadrul acestor proiecte;</w:t>
      </w:r>
    </w:p>
    <w:p w14:paraId="32134E01" w14:textId="79FFED7C" w:rsidR="00581EB3" w:rsidRDefault="00104228" w:rsidP="00581EB3">
      <w:pPr>
        <w:widowControl w:val="0"/>
        <w:spacing w:after="120" w:line="276" w:lineRule="auto"/>
        <w:jc w:val="both"/>
        <w:rPr>
          <w:sz w:val="24"/>
          <w:szCs w:val="24"/>
          <w:lang w:eastAsia="ro-RO"/>
        </w:rPr>
      </w:pPr>
      <w:r>
        <w:rPr>
          <w:sz w:val="24"/>
          <w:szCs w:val="24"/>
          <w:lang w:eastAsia="ro-RO"/>
        </w:rPr>
        <w:t xml:space="preserve">  - </w:t>
      </w:r>
      <w:r w:rsidR="00581EB3" w:rsidRPr="00581EB3">
        <w:rPr>
          <w:sz w:val="24"/>
          <w:szCs w:val="24"/>
          <w:lang w:eastAsia="ro-RO"/>
        </w:rPr>
        <w:t>necesitatea actualizării devizelor generale aferente contractelor de investiţii în vederea asigurării unei implementări adecvate a contractelor, pentru a evita situaţiile de reziliere a contractelor aflate la un progres fizic de circa 80%, care nu mai pot fi atribuite din cauza valorii subevaluate a restului de execuţie, necesitate generată de diferenţele majore dintre devizele generale ale proiectelor elaborate, respectiv aprobate, la nivelul anilor 2005-2006 şi costurile înregistrate la momentul execuţiei, respectiv anul 2020;</w:t>
      </w:r>
    </w:p>
    <w:p w14:paraId="3E795DDB" w14:textId="2BE251DB" w:rsidR="00104228" w:rsidRPr="00F71D1E" w:rsidRDefault="00B27AC7" w:rsidP="00B27AC7">
      <w:pPr>
        <w:widowControl w:val="0"/>
        <w:spacing w:after="120" w:line="276" w:lineRule="auto"/>
        <w:ind w:firstLine="708"/>
        <w:jc w:val="both"/>
        <w:rPr>
          <w:sz w:val="24"/>
          <w:szCs w:val="24"/>
          <w:lang w:eastAsia="ro-RO"/>
        </w:rPr>
      </w:pPr>
      <w:r>
        <w:rPr>
          <w:sz w:val="24"/>
          <w:szCs w:val="24"/>
          <w:lang w:eastAsia="ro-RO"/>
        </w:rPr>
        <w:t>-</w:t>
      </w:r>
      <w:r w:rsidR="00104228" w:rsidRPr="00104228">
        <w:rPr>
          <w:sz w:val="24"/>
          <w:szCs w:val="24"/>
          <w:lang w:eastAsia="ro-RO"/>
        </w:rPr>
        <w:t>asigurarea sumelor necesare ajustării prețului contrac</w:t>
      </w:r>
      <w:r w:rsidR="00104228">
        <w:rPr>
          <w:sz w:val="24"/>
          <w:szCs w:val="24"/>
          <w:lang w:eastAsia="ro-RO"/>
        </w:rPr>
        <w:t>tului</w:t>
      </w:r>
      <w:r w:rsidR="00C26139">
        <w:rPr>
          <w:sz w:val="24"/>
          <w:szCs w:val="24"/>
          <w:lang w:eastAsia="ro-RO"/>
        </w:rPr>
        <w:t>,</w:t>
      </w:r>
      <w:r w:rsidR="00104228">
        <w:rPr>
          <w:sz w:val="24"/>
          <w:szCs w:val="24"/>
          <w:lang w:eastAsia="ro-RO"/>
        </w:rPr>
        <w:t xml:space="preserve"> conform prevederilor H</w:t>
      </w:r>
      <w:r w:rsidR="00CD7BC5">
        <w:rPr>
          <w:sz w:val="24"/>
          <w:szCs w:val="24"/>
          <w:lang w:eastAsia="ro-RO"/>
        </w:rPr>
        <w:t xml:space="preserve">otărârii </w:t>
      </w:r>
      <w:r w:rsidR="00104228">
        <w:rPr>
          <w:sz w:val="24"/>
          <w:szCs w:val="24"/>
          <w:lang w:eastAsia="ro-RO"/>
        </w:rPr>
        <w:t>G</w:t>
      </w:r>
      <w:r w:rsidR="00CD7BC5">
        <w:rPr>
          <w:sz w:val="24"/>
          <w:szCs w:val="24"/>
          <w:lang w:eastAsia="ro-RO"/>
        </w:rPr>
        <w:t xml:space="preserve">uvernului </w:t>
      </w:r>
      <w:r w:rsidR="00104228" w:rsidRPr="00F71D1E">
        <w:rPr>
          <w:sz w:val="24"/>
          <w:szCs w:val="24"/>
          <w:lang w:eastAsia="ro-RO"/>
        </w:rPr>
        <w:t>nr. 1/2018</w:t>
      </w:r>
      <w:r w:rsidR="00104228" w:rsidRPr="00B27AC7">
        <w:rPr>
          <w:sz w:val="24"/>
          <w:szCs w:val="24"/>
          <w:lang w:eastAsia="ro-RO"/>
        </w:rPr>
        <w:t xml:space="preserve"> </w:t>
      </w:r>
      <w:r w:rsidR="00104228" w:rsidRPr="00F71D1E">
        <w:rPr>
          <w:sz w:val="24"/>
          <w:szCs w:val="24"/>
          <w:lang w:eastAsia="ro-RO"/>
        </w:rPr>
        <w:t>pentru aprobarea condiţiilor generale şi specifice pentru anumite categorii de contracte de achiziţie aferente obiectivelor de investiţii finanţate din fonduri publice</w:t>
      </w:r>
      <w:r w:rsidR="00CD7BC5" w:rsidRPr="00F71D1E">
        <w:rPr>
          <w:sz w:val="24"/>
          <w:szCs w:val="24"/>
          <w:lang w:eastAsia="ro-RO"/>
        </w:rPr>
        <w:t>, cu modificările și completările ulterioare</w:t>
      </w:r>
      <w:r w:rsidR="00104228" w:rsidRPr="00F71D1E">
        <w:rPr>
          <w:sz w:val="24"/>
          <w:szCs w:val="24"/>
          <w:lang w:eastAsia="ro-RO"/>
        </w:rPr>
        <w:t>;</w:t>
      </w:r>
    </w:p>
    <w:p w14:paraId="29A43BAE" w14:textId="0636E880" w:rsidR="00581EB3" w:rsidRDefault="00104228" w:rsidP="00581EB3">
      <w:pPr>
        <w:widowControl w:val="0"/>
        <w:spacing w:after="120" w:line="276" w:lineRule="auto"/>
        <w:jc w:val="both"/>
        <w:rPr>
          <w:sz w:val="24"/>
          <w:szCs w:val="24"/>
          <w:lang w:eastAsia="ro-RO"/>
        </w:rPr>
      </w:pPr>
      <w:r>
        <w:rPr>
          <w:sz w:val="24"/>
          <w:szCs w:val="24"/>
          <w:lang w:eastAsia="ro-RO"/>
        </w:rPr>
        <w:t xml:space="preserve">  - </w:t>
      </w:r>
      <w:r w:rsidR="00581EB3" w:rsidRPr="00581EB3">
        <w:rPr>
          <w:sz w:val="24"/>
          <w:szCs w:val="24"/>
          <w:lang w:eastAsia="ro-RO"/>
        </w:rPr>
        <w:t>că</w:t>
      </w:r>
      <w:r>
        <w:rPr>
          <w:sz w:val="24"/>
          <w:szCs w:val="24"/>
          <w:lang w:eastAsia="ro-RO"/>
        </w:rPr>
        <w:t>,</w:t>
      </w:r>
      <w:r w:rsidR="00581EB3" w:rsidRPr="00581EB3">
        <w:rPr>
          <w:sz w:val="24"/>
          <w:szCs w:val="24"/>
          <w:lang w:eastAsia="ro-RO"/>
        </w:rPr>
        <w:t xml:space="preserve"> neadoptarea unor astfel de măsuri va conduce la blocarea contractelor semnate, la întârzierea implementării proiectelor, existând riscul de a nu se îndeplini obiectivele până la termenele stabilite prin documentele programatice cu consecinţa recuperării de către Comisia Europeană a sumelor decontate până în prezent, respectiv corecţii financiare</w:t>
      </w:r>
      <w:r w:rsidR="00C26139">
        <w:rPr>
          <w:sz w:val="24"/>
          <w:szCs w:val="24"/>
          <w:lang w:eastAsia="ro-RO"/>
        </w:rPr>
        <w:t xml:space="preserve"> suplimentare </w:t>
      </w:r>
      <w:r w:rsidR="00C26139">
        <w:rPr>
          <w:sz w:val="24"/>
          <w:szCs w:val="24"/>
          <w:lang w:eastAsia="ro-RO"/>
        </w:rPr>
        <w:lastRenderedPageBreak/>
        <w:t>aplicate României;</w:t>
      </w:r>
    </w:p>
    <w:p w14:paraId="077BEF94" w14:textId="443B9EB1" w:rsidR="00C26139" w:rsidRPr="00C26139" w:rsidRDefault="00C26139" w:rsidP="00B27AC7">
      <w:pPr>
        <w:pStyle w:val="ListParagraph"/>
        <w:widowControl w:val="0"/>
        <w:spacing w:after="120" w:line="276" w:lineRule="auto"/>
        <w:ind w:left="90" w:firstLine="618"/>
        <w:jc w:val="both"/>
        <w:rPr>
          <w:sz w:val="24"/>
          <w:szCs w:val="24"/>
          <w:lang w:eastAsia="ro-RO"/>
        </w:rPr>
      </w:pPr>
      <w:r>
        <w:rPr>
          <w:sz w:val="24"/>
          <w:szCs w:val="24"/>
          <w:lang w:eastAsia="ro-RO"/>
        </w:rPr>
        <w:t xml:space="preserve">- </w:t>
      </w:r>
      <w:r w:rsidR="00104228" w:rsidRPr="00C26139">
        <w:rPr>
          <w:sz w:val="24"/>
          <w:szCs w:val="24"/>
          <w:lang w:eastAsia="ro-RO"/>
        </w:rPr>
        <w:t>imposi</w:t>
      </w:r>
      <w:r w:rsidRPr="00C26139">
        <w:rPr>
          <w:sz w:val="24"/>
          <w:szCs w:val="24"/>
          <w:lang w:eastAsia="ro-RO"/>
        </w:rPr>
        <w:t xml:space="preserve">bilitatea atingerii într-un termen rezonabil a obiectivelor proiectelor de asistenţă tehnică finanţate prin POIM, respectiv, elaborarea documentațiilor necesare pentru accesarea fondurilor europene în perioada 2014-2020 în vederea finanțării proiectului regional de dezvoltare a infrastructurii de apă și apă uzată din </w:t>
      </w:r>
      <w:r>
        <w:rPr>
          <w:sz w:val="24"/>
          <w:szCs w:val="24"/>
          <w:lang w:eastAsia="ro-RO"/>
        </w:rPr>
        <w:t>aria de operare a beneficiarului</w:t>
      </w:r>
      <w:r w:rsidRPr="00C26139">
        <w:rPr>
          <w:sz w:val="24"/>
          <w:szCs w:val="24"/>
          <w:lang w:eastAsia="ro-RO"/>
        </w:rPr>
        <w:t>, în perioada 2014-2020 (Aplicație de finanțare, inclusiv documentele suport -Studiu de fezabilitate, Analiză Cost Beneficiu, Evaluarea Impactului asupra Mediului, Analiză Instituțională</w:t>
      </w:r>
      <w:r>
        <w:rPr>
          <w:sz w:val="24"/>
          <w:szCs w:val="24"/>
          <w:lang w:eastAsia="ro-RO"/>
        </w:rPr>
        <w:t>,</w:t>
      </w:r>
      <w:r w:rsidRPr="00C26139">
        <w:t xml:space="preserve"> </w:t>
      </w:r>
      <w:r>
        <w:t>r</w:t>
      </w:r>
      <w:r w:rsidRPr="00C26139">
        <w:rPr>
          <w:sz w:val="24"/>
          <w:szCs w:val="24"/>
          <w:lang w:eastAsia="ro-RO"/>
        </w:rPr>
        <w:t>ealizarea documentațiilor de atribuire pentru contractele de lucrări și Dispecerate SCADA pentru apă și canal, inclusive acordarea de sprijin în procesul de licitare-contractare)</w:t>
      </w:r>
      <w:r w:rsidR="00A3187E">
        <w:rPr>
          <w:sz w:val="24"/>
          <w:szCs w:val="24"/>
          <w:lang w:eastAsia="ro-RO"/>
        </w:rPr>
        <w:t>,</w:t>
      </w:r>
    </w:p>
    <w:p w14:paraId="1C924859" w14:textId="0674BEBE" w:rsidR="00581EB3" w:rsidRPr="00581EB3" w:rsidRDefault="00581EB3" w:rsidP="00581EB3">
      <w:pPr>
        <w:widowControl w:val="0"/>
        <w:spacing w:after="120" w:line="276" w:lineRule="auto"/>
        <w:jc w:val="both"/>
        <w:rPr>
          <w:sz w:val="24"/>
          <w:szCs w:val="24"/>
          <w:lang w:eastAsia="ro-RO"/>
        </w:rPr>
      </w:pPr>
      <w:r w:rsidRPr="00581EB3">
        <w:rPr>
          <w:sz w:val="24"/>
          <w:szCs w:val="24"/>
          <w:lang w:eastAsia="ro-RO"/>
        </w:rPr>
        <w:t>  </w:t>
      </w:r>
      <w:r w:rsidR="00C26139">
        <w:rPr>
          <w:sz w:val="24"/>
          <w:szCs w:val="24"/>
          <w:lang w:eastAsia="ro-RO"/>
        </w:rPr>
        <w:t xml:space="preserve">şi </w:t>
      </w:r>
      <w:r w:rsidRPr="00581EB3">
        <w:rPr>
          <w:sz w:val="24"/>
          <w:szCs w:val="24"/>
          <w:lang w:eastAsia="ro-RO"/>
        </w:rPr>
        <w:t>întrucât toate aceste aspecte vizează interesul public şi constituie situaţii urgente şi extraordinare a căror reglementare nu poate fi amânată,</w:t>
      </w:r>
    </w:p>
    <w:p w14:paraId="32EE3269" w14:textId="77777777" w:rsidR="00581EB3" w:rsidRDefault="00581EB3" w:rsidP="00581EB3">
      <w:pPr>
        <w:widowControl w:val="0"/>
        <w:spacing w:after="120" w:line="276" w:lineRule="auto"/>
        <w:jc w:val="both"/>
        <w:rPr>
          <w:sz w:val="24"/>
          <w:szCs w:val="24"/>
          <w:lang w:eastAsia="ro-RO"/>
        </w:rPr>
      </w:pPr>
      <w:r w:rsidRPr="00581EB3">
        <w:rPr>
          <w:sz w:val="24"/>
          <w:szCs w:val="24"/>
          <w:lang w:eastAsia="ro-RO"/>
        </w:rPr>
        <w:t>  în temeiul art. 115 alin. (4) din Constituţia României, republicată,</w:t>
      </w:r>
    </w:p>
    <w:p w14:paraId="47188B7A" w14:textId="77777777" w:rsidR="00602EB5" w:rsidRPr="00581EB3" w:rsidRDefault="00602EB5" w:rsidP="00581EB3">
      <w:pPr>
        <w:widowControl w:val="0"/>
        <w:spacing w:after="120" w:line="276" w:lineRule="auto"/>
        <w:jc w:val="both"/>
        <w:rPr>
          <w:sz w:val="24"/>
          <w:szCs w:val="24"/>
          <w:lang w:eastAsia="ro-RO"/>
        </w:rPr>
      </w:pPr>
    </w:p>
    <w:p w14:paraId="2ABE2911" w14:textId="09CF98C6" w:rsidR="00C209E9" w:rsidRPr="006D21E9" w:rsidRDefault="00581EB3" w:rsidP="00602EB5">
      <w:pPr>
        <w:widowControl w:val="0"/>
        <w:spacing w:after="120" w:line="276" w:lineRule="auto"/>
        <w:jc w:val="center"/>
        <w:rPr>
          <w:b/>
          <w:sz w:val="24"/>
          <w:szCs w:val="24"/>
        </w:rPr>
      </w:pPr>
      <w:r w:rsidRPr="00581EB3">
        <w:rPr>
          <w:sz w:val="24"/>
          <w:szCs w:val="24"/>
          <w:lang w:eastAsia="ro-RO"/>
        </w:rPr>
        <w:t>  </w:t>
      </w:r>
      <w:r w:rsidR="00C209E9" w:rsidRPr="006D21E9">
        <w:rPr>
          <w:b/>
          <w:sz w:val="24"/>
          <w:szCs w:val="24"/>
        </w:rPr>
        <w:t>GUVERNUL ROMÂNIEI adoptă prezenta ordonanţă de urgență:</w:t>
      </w:r>
    </w:p>
    <w:p w14:paraId="76866979" w14:textId="4179D2B2" w:rsidR="00747221" w:rsidRPr="00747221" w:rsidRDefault="009D3894" w:rsidP="009A6CE3">
      <w:pPr>
        <w:autoSpaceDE w:val="0"/>
        <w:autoSpaceDN w:val="0"/>
        <w:adjustRightInd w:val="0"/>
        <w:spacing w:after="120" w:line="276" w:lineRule="auto"/>
        <w:ind w:firstLine="708"/>
        <w:jc w:val="both"/>
        <w:rPr>
          <w:sz w:val="24"/>
          <w:szCs w:val="24"/>
        </w:rPr>
      </w:pPr>
      <w:r>
        <w:rPr>
          <w:b/>
          <w:sz w:val="24"/>
          <w:szCs w:val="24"/>
        </w:rPr>
        <w:t>Art</w:t>
      </w:r>
      <w:r w:rsidR="00A3187E">
        <w:rPr>
          <w:b/>
          <w:sz w:val="24"/>
          <w:szCs w:val="24"/>
        </w:rPr>
        <w:t>icol</w:t>
      </w:r>
      <w:r>
        <w:rPr>
          <w:b/>
          <w:sz w:val="24"/>
          <w:szCs w:val="24"/>
        </w:rPr>
        <w:t xml:space="preserve"> </w:t>
      </w:r>
      <w:r w:rsidR="00A3187E">
        <w:rPr>
          <w:b/>
          <w:sz w:val="24"/>
          <w:szCs w:val="24"/>
        </w:rPr>
        <w:t>unic</w:t>
      </w:r>
      <w:r w:rsidR="00C209E9" w:rsidRPr="006D21E9">
        <w:rPr>
          <w:b/>
          <w:sz w:val="24"/>
          <w:szCs w:val="24"/>
        </w:rPr>
        <w:t>.</w:t>
      </w:r>
      <w:r w:rsidR="00C209E9" w:rsidRPr="006D21E9">
        <w:rPr>
          <w:sz w:val="24"/>
          <w:szCs w:val="24"/>
        </w:rPr>
        <w:t xml:space="preserve"> </w:t>
      </w:r>
      <w:bookmarkStart w:id="2" w:name="_Hlk99371165"/>
      <w:r w:rsidR="00602EB5">
        <w:rPr>
          <w:sz w:val="24"/>
          <w:szCs w:val="24"/>
        </w:rPr>
        <w:t>Ordonanţa</w:t>
      </w:r>
      <w:r w:rsidR="00602EB5" w:rsidRPr="00602EB5">
        <w:rPr>
          <w:sz w:val="24"/>
          <w:szCs w:val="24"/>
        </w:rPr>
        <w:t xml:space="preserve"> de urgenţă a Guvernului nr. 60</w:t>
      </w:r>
      <w:r w:rsidR="009E1ACD">
        <w:rPr>
          <w:sz w:val="24"/>
          <w:szCs w:val="24"/>
        </w:rPr>
        <w:t>/</w:t>
      </w:r>
      <w:r w:rsidR="00602EB5" w:rsidRPr="00602EB5">
        <w:rPr>
          <w:sz w:val="24"/>
          <w:szCs w:val="24"/>
        </w:rPr>
        <w:t xml:space="preserve">2020 </w:t>
      </w:r>
      <w:bookmarkEnd w:id="2"/>
      <w:r w:rsidR="009E1ACD" w:rsidRPr="009E1ACD">
        <w:rPr>
          <w:sz w:val="24"/>
          <w:szCs w:val="24"/>
        </w:rPr>
        <w:t>privind unele măsuri financiare în vederea implementării proiectelor de infrastructură fazate din perioada de programare 2007-2013, finanţate din fondurile Uniunii Europene aferente perioadei de programare 2014-2020, precum şi în vederea elaborării şi implementării strategiilor teritoriale integrate în perioada de programare 2021-2027</w:t>
      </w:r>
      <w:r w:rsidR="009675C6" w:rsidRPr="006D21E9">
        <w:rPr>
          <w:sz w:val="24"/>
          <w:szCs w:val="24"/>
        </w:rPr>
        <w:t>,</w:t>
      </w:r>
      <w:r w:rsidR="009E1ACD">
        <w:rPr>
          <w:sz w:val="24"/>
          <w:szCs w:val="24"/>
        </w:rPr>
        <w:t xml:space="preserve"> </w:t>
      </w:r>
      <w:r w:rsidR="009675C6" w:rsidRPr="006D21E9">
        <w:rPr>
          <w:sz w:val="24"/>
          <w:szCs w:val="24"/>
        </w:rPr>
        <w:t xml:space="preserve"> publicată în Monitorul Oficial al României, Partea I, nr. </w:t>
      </w:r>
      <w:r w:rsidR="00602EB5">
        <w:rPr>
          <w:sz w:val="24"/>
          <w:szCs w:val="24"/>
        </w:rPr>
        <w:t>359 din 5 mai 2020</w:t>
      </w:r>
      <w:r w:rsidR="009675C6" w:rsidRPr="006D21E9">
        <w:rPr>
          <w:sz w:val="24"/>
          <w:szCs w:val="24"/>
        </w:rPr>
        <w:t xml:space="preserve">, aprobată cu </w:t>
      </w:r>
      <w:r w:rsidR="00602EB5">
        <w:rPr>
          <w:sz w:val="24"/>
          <w:szCs w:val="24"/>
        </w:rPr>
        <w:t>modificări şi completări de Legea</w:t>
      </w:r>
      <w:r w:rsidR="00602EB5" w:rsidRPr="00602EB5">
        <w:rPr>
          <w:sz w:val="24"/>
          <w:szCs w:val="24"/>
        </w:rPr>
        <w:t xml:space="preserve"> nr. 176</w:t>
      </w:r>
      <w:r w:rsidR="009E1ACD">
        <w:rPr>
          <w:sz w:val="24"/>
          <w:szCs w:val="24"/>
        </w:rPr>
        <w:t>/</w:t>
      </w:r>
      <w:r w:rsidR="00602EB5" w:rsidRPr="00602EB5">
        <w:rPr>
          <w:sz w:val="24"/>
          <w:szCs w:val="24"/>
        </w:rPr>
        <w:t>2020</w:t>
      </w:r>
      <w:r w:rsidR="009E1ACD">
        <w:rPr>
          <w:sz w:val="24"/>
          <w:szCs w:val="24"/>
        </w:rPr>
        <w:t>, cu modificările și completările ulterioare</w:t>
      </w:r>
      <w:r w:rsidR="00602EB5">
        <w:rPr>
          <w:sz w:val="24"/>
          <w:szCs w:val="24"/>
        </w:rPr>
        <w:t xml:space="preserve">, </w:t>
      </w:r>
      <w:r w:rsidR="00747221" w:rsidRPr="00747221">
        <w:rPr>
          <w:sz w:val="24"/>
          <w:szCs w:val="24"/>
        </w:rPr>
        <w:t>se modifică şi se completează după cum urmează:</w:t>
      </w:r>
    </w:p>
    <w:p w14:paraId="0562EC82" w14:textId="533732E7" w:rsidR="00747221" w:rsidRPr="00747221" w:rsidRDefault="00747221" w:rsidP="00747221">
      <w:pPr>
        <w:autoSpaceDE w:val="0"/>
        <w:autoSpaceDN w:val="0"/>
        <w:adjustRightInd w:val="0"/>
        <w:spacing w:after="120" w:line="276" w:lineRule="auto"/>
        <w:ind w:firstLine="708"/>
        <w:jc w:val="both"/>
        <w:rPr>
          <w:sz w:val="24"/>
          <w:szCs w:val="24"/>
        </w:rPr>
      </w:pPr>
      <w:r w:rsidRPr="00747221">
        <w:rPr>
          <w:b/>
          <w:sz w:val="24"/>
          <w:szCs w:val="24"/>
        </w:rPr>
        <w:t>1.</w:t>
      </w:r>
      <w:r w:rsidRPr="00747221">
        <w:rPr>
          <w:sz w:val="24"/>
          <w:szCs w:val="24"/>
        </w:rPr>
        <w:tab/>
        <w:t xml:space="preserve">Titlul </w:t>
      </w:r>
      <w:r w:rsidR="007167CD" w:rsidRPr="007167CD">
        <w:rPr>
          <w:sz w:val="24"/>
          <w:szCs w:val="24"/>
        </w:rPr>
        <w:t xml:space="preserve">ordonanţei de urgenţă </w:t>
      </w:r>
      <w:r w:rsidRPr="00747221">
        <w:rPr>
          <w:sz w:val="24"/>
          <w:szCs w:val="24"/>
        </w:rPr>
        <w:t>se modifică şi va avea următorul cuprins:</w:t>
      </w:r>
    </w:p>
    <w:p w14:paraId="3F17ED53" w14:textId="579ACF64" w:rsidR="00747221" w:rsidRPr="00B27AC7" w:rsidRDefault="00747221" w:rsidP="00747221">
      <w:pPr>
        <w:autoSpaceDE w:val="0"/>
        <w:autoSpaceDN w:val="0"/>
        <w:adjustRightInd w:val="0"/>
        <w:spacing w:after="120" w:line="276" w:lineRule="auto"/>
        <w:jc w:val="center"/>
        <w:rPr>
          <w:b/>
          <w:sz w:val="24"/>
          <w:szCs w:val="24"/>
        </w:rPr>
      </w:pPr>
      <w:r w:rsidRPr="00B27AC7">
        <w:rPr>
          <w:b/>
          <w:sz w:val="24"/>
          <w:szCs w:val="24"/>
        </w:rPr>
        <w:t xml:space="preserve">“Ordonanţă </w:t>
      </w:r>
      <w:r w:rsidR="00602EB5" w:rsidRPr="00B27AC7">
        <w:rPr>
          <w:b/>
          <w:sz w:val="24"/>
          <w:szCs w:val="24"/>
        </w:rPr>
        <w:t xml:space="preserve">de urgenţă </w:t>
      </w:r>
      <w:r w:rsidRPr="00B27AC7">
        <w:rPr>
          <w:b/>
          <w:sz w:val="24"/>
          <w:szCs w:val="24"/>
        </w:rPr>
        <w:t xml:space="preserve">privind </w:t>
      </w:r>
      <w:r w:rsidR="00602EB5" w:rsidRPr="00B27AC7">
        <w:rPr>
          <w:b/>
          <w:sz w:val="24"/>
          <w:szCs w:val="24"/>
        </w:rPr>
        <w:t>privind unele măsuri financiare în vederea implementării proiectelor de infrastructură fazate din perioada de programare 2007-2013 şi a proiectelor de asistenţă tehnică, finanţate din fondurile Uniunii Europene aferente perioadei de programare 2014-2020, precum şi în vederea elaborării şi implementării strategiilor teritoriale integrate în perioada de programare 2021-2027</w:t>
      </w:r>
      <w:r w:rsidRPr="00B27AC7">
        <w:rPr>
          <w:b/>
          <w:sz w:val="24"/>
          <w:szCs w:val="24"/>
        </w:rPr>
        <w:t>”</w:t>
      </w:r>
    </w:p>
    <w:p w14:paraId="13F8688A" w14:textId="77777777" w:rsidR="00747221" w:rsidRPr="00B27AC7" w:rsidRDefault="00747221" w:rsidP="00747221">
      <w:pPr>
        <w:autoSpaceDE w:val="0"/>
        <w:autoSpaceDN w:val="0"/>
        <w:adjustRightInd w:val="0"/>
        <w:spacing w:after="120" w:line="276" w:lineRule="auto"/>
        <w:jc w:val="both"/>
        <w:rPr>
          <w:sz w:val="24"/>
          <w:szCs w:val="24"/>
        </w:rPr>
      </w:pPr>
      <w:r w:rsidRPr="00B27AC7">
        <w:rPr>
          <w:sz w:val="24"/>
          <w:szCs w:val="24"/>
        </w:rPr>
        <w:tab/>
      </w:r>
      <w:r w:rsidRPr="00B27AC7">
        <w:rPr>
          <w:b/>
          <w:sz w:val="24"/>
          <w:szCs w:val="24"/>
        </w:rPr>
        <w:t>2.</w:t>
      </w:r>
      <w:r w:rsidRPr="00B27AC7">
        <w:rPr>
          <w:sz w:val="24"/>
          <w:szCs w:val="24"/>
        </w:rPr>
        <w:tab/>
        <w:t>Articolul 1 se modifică şi va avea următorul cuprins:</w:t>
      </w:r>
    </w:p>
    <w:p w14:paraId="18AEA5B5" w14:textId="0A13D26C" w:rsidR="00EC246B" w:rsidRPr="00B27AC7" w:rsidRDefault="00747221" w:rsidP="00EC246B">
      <w:pPr>
        <w:autoSpaceDE w:val="0"/>
        <w:autoSpaceDN w:val="0"/>
        <w:adjustRightInd w:val="0"/>
        <w:spacing w:after="120" w:line="276" w:lineRule="auto"/>
        <w:ind w:firstLine="708"/>
        <w:jc w:val="both"/>
        <w:rPr>
          <w:bCs/>
          <w:sz w:val="24"/>
          <w:szCs w:val="24"/>
        </w:rPr>
      </w:pPr>
      <w:r w:rsidRPr="00B27AC7">
        <w:rPr>
          <w:sz w:val="24"/>
          <w:szCs w:val="24"/>
        </w:rPr>
        <w:t>“</w:t>
      </w:r>
      <w:r w:rsidR="00EC246B" w:rsidRPr="00B27AC7">
        <w:t xml:space="preserve"> </w:t>
      </w:r>
      <w:r w:rsidR="00EC246B" w:rsidRPr="00B27AC7">
        <w:rPr>
          <w:bCs/>
          <w:sz w:val="24"/>
          <w:szCs w:val="24"/>
        </w:rPr>
        <w:t>(1) Prezenta ordonanţă de urgenţă reglementează unele măsuri în domeniul fondurilor europene, având drept scop asigurarea surselor de finanţare pentru implementarea proiectelor de infrastructură fazate din perioada de programare 2007-2013 şi a proiectelor de asistenţă tehnică, finanţate din fondurile Uniunii Europene aferente perioadei de programare 2014-2020.</w:t>
      </w:r>
    </w:p>
    <w:p w14:paraId="357C36C0" w14:textId="5F1ADEFF" w:rsidR="00EC246B" w:rsidRPr="00B27AC7" w:rsidRDefault="00EC246B" w:rsidP="00EC246B">
      <w:pPr>
        <w:autoSpaceDE w:val="0"/>
        <w:autoSpaceDN w:val="0"/>
        <w:adjustRightInd w:val="0"/>
        <w:spacing w:after="120" w:line="276" w:lineRule="auto"/>
        <w:ind w:firstLine="708"/>
        <w:jc w:val="both"/>
        <w:rPr>
          <w:sz w:val="24"/>
          <w:szCs w:val="24"/>
        </w:rPr>
      </w:pPr>
      <w:r w:rsidRPr="00B27AC7">
        <w:rPr>
          <w:bCs/>
          <w:sz w:val="24"/>
          <w:szCs w:val="24"/>
        </w:rPr>
        <w:t> </w:t>
      </w:r>
      <w:r w:rsidRPr="00B27AC7">
        <w:rPr>
          <w:bCs/>
          <w:sz w:val="24"/>
          <w:szCs w:val="24"/>
        </w:rPr>
        <w:t xml:space="preserve">(2) Prevederile alin. (1) se aplică proiectelor prevăzute în anexele </w:t>
      </w:r>
      <w:r w:rsidR="003E7462" w:rsidRPr="00B27AC7">
        <w:rPr>
          <w:bCs/>
          <w:sz w:val="24"/>
          <w:szCs w:val="24"/>
        </w:rPr>
        <w:t>la</w:t>
      </w:r>
      <w:r w:rsidRPr="00B27AC7">
        <w:rPr>
          <w:bCs/>
          <w:sz w:val="24"/>
          <w:szCs w:val="24"/>
        </w:rPr>
        <w:t xml:space="preserve"> prezenta ordonanţă de urgenţă.”</w:t>
      </w:r>
      <w:r w:rsidR="00747221" w:rsidRPr="00B27AC7">
        <w:rPr>
          <w:sz w:val="24"/>
          <w:szCs w:val="24"/>
        </w:rPr>
        <w:tab/>
      </w:r>
    </w:p>
    <w:p w14:paraId="772F935E" w14:textId="7565872A" w:rsidR="00747221" w:rsidRPr="00B27AC7" w:rsidRDefault="00747221" w:rsidP="00EC246B">
      <w:pPr>
        <w:autoSpaceDE w:val="0"/>
        <w:autoSpaceDN w:val="0"/>
        <w:adjustRightInd w:val="0"/>
        <w:spacing w:after="120" w:line="276" w:lineRule="auto"/>
        <w:ind w:firstLine="708"/>
        <w:jc w:val="both"/>
        <w:rPr>
          <w:sz w:val="24"/>
          <w:szCs w:val="24"/>
        </w:rPr>
      </w:pPr>
      <w:r w:rsidRPr="00B27AC7">
        <w:rPr>
          <w:b/>
          <w:sz w:val="24"/>
          <w:szCs w:val="24"/>
        </w:rPr>
        <w:t>3.</w:t>
      </w:r>
      <w:r w:rsidRPr="00B27AC7">
        <w:rPr>
          <w:sz w:val="24"/>
          <w:szCs w:val="24"/>
        </w:rPr>
        <w:t xml:space="preserve"> </w:t>
      </w:r>
      <w:r w:rsidRPr="00B27AC7">
        <w:rPr>
          <w:sz w:val="24"/>
          <w:szCs w:val="24"/>
        </w:rPr>
        <w:tab/>
      </w:r>
      <w:r w:rsidR="00EC246B" w:rsidRPr="00B27AC7">
        <w:rPr>
          <w:sz w:val="24"/>
          <w:szCs w:val="24"/>
        </w:rPr>
        <w:t xml:space="preserve">Articolul 2 </w:t>
      </w:r>
      <w:r w:rsidRPr="00B27AC7">
        <w:rPr>
          <w:sz w:val="24"/>
          <w:szCs w:val="24"/>
        </w:rPr>
        <w:t>se modifică şi va avea următorul cuprins:</w:t>
      </w:r>
    </w:p>
    <w:p w14:paraId="37C7089E" w14:textId="2B37B2E6" w:rsidR="00EC246B" w:rsidRPr="00B27AC7" w:rsidRDefault="00EC246B" w:rsidP="00EC246B">
      <w:pPr>
        <w:autoSpaceDE w:val="0"/>
        <w:autoSpaceDN w:val="0"/>
        <w:adjustRightInd w:val="0"/>
        <w:spacing w:after="120" w:line="276" w:lineRule="auto"/>
        <w:jc w:val="both"/>
        <w:rPr>
          <w:sz w:val="24"/>
          <w:szCs w:val="24"/>
        </w:rPr>
      </w:pPr>
      <w:r w:rsidRPr="00B27AC7">
        <w:rPr>
          <w:sz w:val="24"/>
          <w:szCs w:val="24"/>
        </w:rPr>
        <w:t xml:space="preserve">„(1) Prin derogare de la prevederile art. 12 alin. (3) din Ordonanţa de urgenţă a Guvernului nr. 40/2015 privind gestionarea financiară a fondurilor europene pentru perioada de programare 2014-2020, aprobată cu modificări şi completări prin Legea nr. 105/2016, cu modificările şi completările ulterioare, din fondurile prevăzute în bugetul Ministerului </w:t>
      </w:r>
      <w:r w:rsidR="00057115" w:rsidRPr="00B27AC7">
        <w:rPr>
          <w:sz w:val="24"/>
          <w:szCs w:val="24"/>
        </w:rPr>
        <w:t xml:space="preserve">Investițiilor și </w:t>
      </w:r>
      <w:r w:rsidR="00057115" w:rsidRPr="00B27AC7">
        <w:rPr>
          <w:sz w:val="24"/>
          <w:szCs w:val="24"/>
        </w:rPr>
        <w:lastRenderedPageBreak/>
        <w:t>Proiectelor Europene</w:t>
      </w:r>
      <w:r w:rsidRPr="00B27AC7">
        <w:rPr>
          <w:sz w:val="24"/>
          <w:szCs w:val="24"/>
        </w:rPr>
        <w:t>, cu rol de Autoritate de management pentru Programul operaţional Infrastructură mare, în calitate de ordonator principal de credite, de la poziţia bugetară corespunzătoare din cadrul titlului X «Proiecte cu finanţare din fonduri externe nerambursabile aferente cadrului financiar 2014-2020», cod 58, se asigură şi sumele necesare pentru continuarea şi finalizarea proiectelor a căror fază a doua este inclusă la finanţare din fondurile Uniunii Europene aferente perioadei de programare 2014-2020,</w:t>
      </w:r>
      <w:r w:rsidR="009A030C" w:rsidRPr="00B27AC7">
        <w:rPr>
          <w:sz w:val="24"/>
          <w:szCs w:val="24"/>
        </w:rPr>
        <w:t xml:space="preserve"> precum şi a proiectelor de asistenţă tehnică,</w:t>
      </w:r>
      <w:r w:rsidRPr="00B27AC7">
        <w:rPr>
          <w:sz w:val="24"/>
          <w:szCs w:val="24"/>
        </w:rPr>
        <w:t xml:space="preserve"> în concordanţă cu documentele programatice şi cu prevederile contractelor de finanţare încheiate cu beneficiarii.</w:t>
      </w:r>
    </w:p>
    <w:p w14:paraId="166D1607" w14:textId="7F4529F2" w:rsidR="00EC246B" w:rsidRPr="00B27AC7" w:rsidRDefault="00EC246B" w:rsidP="00EC246B">
      <w:pPr>
        <w:autoSpaceDE w:val="0"/>
        <w:autoSpaceDN w:val="0"/>
        <w:adjustRightInd w:val="0"/>
        <w:spacing w:after="120" w:line="276" w:lineRule="auto"/>
        <w:jc w:val="both"/>
        <w:rPr>
          <w:sz w:val="24"/>
          <w:szCs w:val="24"/>
        </w:rPr>
      </w:pPr>
      <w:r w:rsidRPr="00B27AC7">
        <w:rPr>
          <w:sz w:val="24"/>
          <w:szCs w:val="24"/>
        </w:rPr>
        <w:t xml:space="preserve">  </w:t>
      </w:r>
      <w:r w:rsidR="00B57AF4">
        <w:rPr>
          <w:sz w:val="24"/>
          <w:szCs w:val="24"/>
        </w:rPr>
        <w:tab/>
      </w:r>
      <w:r w:rsidRPr="00B27AC7">
        <w:rPr>
          <w:sz w:val="24"/>
          <w:szCs w:val="24"/>
        </w:rPr>
        <w:t>(2) Sumele alocate potrivit alin. (1), pentru proiectele fazate prevăzute în anexa</w:t>
      </w:r>
      <w:r w:rsidR="009A030C" w:rsidRPr="00B27AC7">
        <w:rPr>
          <w:sz w:val="24"/>
          <w:szCs w:val="24"/>
        </w:rPr>
        <w:t xml:space="preserve"> nr. 1, precum şi pentru proiectele fazate şi </w:t>
      </w:r>
      <w:r w:rsidR="009D3894" w:rsidRPr="00B27AC7">
        <w:rPr>
          <w:sz w:val="24"/>
          <w:szCs w:val="24"/>
        </w:rPr>
        <w:t xml:space="preserve">proiectele </w:t>
      </w:r>
      <w:r w:rsidR="009A030C" w:rsidRPr="00B27AC7">
        <w:rPr>
          <w:sz w:val="24"/>
          <w:szCs w:val="24"/>
        </w:rPr>
        <w:t>de asistenţă tehnică prevăzute în anexa nr. 2</w:t>
      </w:r>
      <w:r w:rsidRPr="00B27AC7">
        <w:rPr>
          <w:sz w:val="24"/>
          <w:szCs w:val="24"/>
        </w:rPr>
        <w:t>, se utilizează pentru suportarea următoarelor categorii de costuri şi cheltuieli:</w:t>
      </w:r>
    </w:p>
    <w:p w14:paraId="71F2BBEB" w14:textId="311FFA17" w:rsidR="00EC246B" w:rsidRPr="00B27AC7" w:rsidRDefault="00EC246B" w:rsidP="00EC246B">
      <w:pPr>
        <w:autoSpaceDE w:val="0"/>
        <w:autoSpaceDN w:val="0"/>
        <w:adjustRightInd w:val="0"/>
        <w:spacing w:after="120" w:line="276" w:lineRule="auto"/>
        <w:jc w:val="both"/>
        <w:rPr>
          <w:sz w:val="24"/>
          <w:szCs w:val="24"/>
        </w:rPr>
      </w:pPr>
      <w:r w:rsidRPr="00B27AC7">
        <w:rPr>
          <w:sz w:val="24"/>
          <w:szCs w:val="24"/>
        </w:rPr>
        <w:t xml:space="preserve">  a) costuri aferente finalizării investiţiei pentru contractele încheiate între beneficiari şi furnizorii de produse, prestatorii de servicii şi executanţii de lucrări, precum şi costuri legate de relansarea procesului de achiziţie, în vederea atingerii obiectivelor proiectelor, în baza unei justificări </w:t>
      </w:r>
      <w:r w:rsidR="009D3894" w:rsidRPr="00B27AC7">
        <w:rPr>
          <w:sz w:val="24"/>
          <w:szCs w:val="24"/>
        </w:rPr>
        <w:t xml:space="preserve">prealabile </w:t>
      </w:r>
      <w:r w:rsidRPr="00B27AC7">
        <w:rPr>
          <w:sz w:val="24"/>
          <w:szCs w:val="24"/>
        </w:rPr>
        <w:t>întemeiate;</w:t>
      </w:r>
    </w:p>
    <w:p w14:paraId="08201B1D" w14:textId="37541E6D" w:rsidR="00EC246B" w:rsidRPr="00B27AC7" w:rsidRDefault="00EC246B" w:rsidP="00EC246B">
      <w:pPr>
        <w:autoSpaceDE w:val="0"/>
        <w:autoSpaceDN w:val="0"/>
        <w:adjustRightInd w:val="0"/>
        <w:spacing w:after="120" w:line="276" w:lineRule="auto"/>
        <w:jc w:val="both"/>
        <w:rPr>
          <w:sz w:val="24"/>
          <w:szCs w:val="24"/>
        </w:rPr>
      </w:pPr>
      <w:r w:rsidRPr="00B27AC7">
        <w:rPr>
          <w:sz w:val="24"/>
          <w:szCs w:val="24"/>
        </w:rPr>
        <w:t xml:space="preserve">  b) finanţarea costurilor suplimentare necesare </w:t>
      </w:r>
      <w:r w:rsidR="009A030C" w:rsidRPr="00B27AC7">
        <w:rPr>
          <w:sz w:val="24"/>
          <w:szCs w:val="24"/>
        </w:rPr>
        <w:t>implementării</w:t>
      </w:r>
      <w:r w:rsidRPr="00B27AC7">
        <w:rPr>
          <w:sz w:val="24"/>
          <w:szCs w:val="24"/>
        </w:rPr>
        <w:t xml:space="preserve"> contractelor</w:t>
      </w:r>
      <w:r w:rsidR="009D3894" w:rsidRPr="00B27AC7">
        <w:rPr>
          <w:sz w:val="24"/>
          <w:szCs w:val="24"/>
        </w:rPr>
        <w:t xml:space="preserve"> de asistenţă tehnică</w:t>
      </w:r>
      <w:r w:rsidRPr="00B27AC7">
        <w:rPr>
          <w:sz w:val="24"/>
          <w:szCs w:val="24"/>
        </w:rPr>
        <w:t>, ca urmare a depăşirii bugetelor alocate iniţial;</w:t>
      </w:r>
    </w:p>
    <w:p w14:paraId="52BCDB03" w14:textId="77777777" w:rsidR="00EC246B" w:rsidRPr="00B27AC7" w:rsidRDefault="00EC246B" w:rsidP="00EC246B">
      <w:pPr>
        <w:autoSpaceDE w:val="0"/>
        <w:autoSpaceDN w:val="0"/>
        <w:adjustRightInd w:val="0"/>
        <w:spacing w:after="120" w:line="276" w:lineRule="auto"/>
        <w:jc w:val="both"/>
        <w:rPr>
          <w:sz w:val="24"/>
          <w:szCs w:val="24"/>
        </w:rPr>
      </w:pPr>
      <w:r w:rsidRPr="00B27AC7">
        <w:rPr>
          <w:sz w:val="24"/>
          <w:szCs w:val="24"/>
        </w:rPr>
        <w:t>  c) costuri suplimentare necesare finalizării lucrărilor din motive neimputabile contractorului şi beneficiarului, în baza unei justificări prealabile întemeiate;</w:t>
      </w:r>
    </w:p>
    <w:p w14:paraId="322AD3C3" w14:textId="77777777" w:rsidR="00EC246B" w:rsidRPr="00B27AC7" w:rsidRDefault="00EC246B" w:rsidP="00EC246B">
      <w:pPr>
        <w:autoSpaceDE w:val="0"/>
        <w:autoSpaceDN w:val="0"/>
        <w:adjustRightInd w:val="0"/>
        <w:spacing w:after="120" w:line="276" w:lineRule="auto"/>
        <w:jc w:val="both"/>
        <w:rPr>
          <w:sz w:val="24"/>
          <w:szCs w:val="24"/>
        </w:rPr>
      </w:pPr>
      <w:r w:rsidRPr="00B27AC7">
        <w:rPr>
          <w:sz w:val="24"/>
          <w:szCs w:val="24"/>
        </w:rPr>
        <w:t>  d) suplimentarea bugetelor contractelor de asistenţă tehnică şi supervizare pentru atingerea obiectivelor proiectelor, din motive neimputabile contractorilor respectivi şi beneficiarului, de la caz la caz, în baza unei justificări prealabile întemeiate;</w:t>
      </w:r>
    </w:p>
    <w:p w14:paraId="52CFDC79" w14:textId="07824FBD" w:rsidR="003E7462" w:rsidRPr="0020219F" w:rsidRDefault="00EC246B" w:rsidP="00974B4C">
      <w:pPr>
        <w:autoSpaceDE w:val="0"/>
        <w:autoSpaceDN w:val="0"/>
        <w:adjustRightInd w:val="0"/>
        <w:spacing w:after="120" w:line="276" w:lineRule="auto"/>
        <w:jc w:val="both"/>
        <w:rPr>
          <w:sz w:val="24"/>
          <w:szCs w:val="24"/>
        </w:rPr>
      </w:pPr>
      <w:r w:rsidRPr="00B27AC7">
        <w:rPr>
          <w:sz w:val="24"/>
          <w:szCs w:val="24"/>
        </w:rPr>
        <w:t>  e) cheltuieli neeligibile declarate de misiunile de audit/ verificare, care nu sunt imputabile beneficiarilor.</w:t>
      </w:r>
      <w:r w:rsidR="00705061">
        <w:rPr>
          <w:sz w:val="24"/>
          <w:szCs w:val="24"/>
        </w:rPr>
        <w:t>”</w:t>
      </w:r>
    </w:p>
    <w:p w14:paraId="6C3D969B" w14:textId="28CDAC56" w:rsidR="00CC644B" w:rsidRPr="00B27AC7" w:rsidRDefault="00095F97" w:rsidP="0020219F">
      <w:pPr>
        <w:autoSpaceDE w:val="0"/>
        <w:autoSpaceDN w:val="0"/>
        <w:adjustRightInd w:val="0"/>
        <w:spacing w:after="120" w:line="276" w:lineRule="auto"/>
        <w:ind w:firstLine="708"/>
        <w:jc w:val="both"/>
        <w:rPr>
          <w:sz w:val="24"/>
          <w:szCs w:val="24"/>
        </w:rPr>
      </w:pPr>
      <w:r w:rsidRPr="00B27AC7">
        <w:rPr>
          <w:b/>
          <w:sz w:val="24"/>
          <w:szCs w:val="24"/>
        </w:rPr>
        <w:t>4</w:t>
      </w:r>
      <w:r w:rsidR="009D3894" w:rsidRPr="00B27AC7">
        <w:rPr>
          <w:b/>
          <w:sz w:val="24"/>
          <w:szCs w:val="24"/>
        </w:rPr>
        <w:t xml:space="preserve">. </w:t>
      </w:r>
      <w:r w:rsidR="009D3894" w:rsidRPr="00B27AC7">
        <w:rPr>
          <w:sz w:val="24"/>
          <w:szCs w:val="24"/>
        </w:rPr>
        <w:t xml:space="preserve">După anexa nr. 1 se introduce o nouă anexă, </w:t>
      </w:r>
      <w:r w:rsidR="008A55BB" w:rsidRPr="00B27AC7">
        <w:rPr>
          <w:sz w:val="24"/>
          <w:szCs w:val="24"/>
        </w:rPr>
        <w:t xml:space="preserve">anexa nr. 2, </w:t>
      </w:r>
      <w:r w:rsidR="001F02CC" w:rsidRPr="00B27AC7">
        <w:rPr>
          <w:sz w:val="24"/>
          <w:szCs w:val="24"/>
        </w:rPr>
        <w:t xml:space="preserve">al cărei conţinut este prevăzut în </w:t>
      </w:r>
      <w:r w:rsidR="009D3894" w:rsidRPr="00B27AC7">
        <w:rPr>
          <w:sz w:val="24"/>
          <w:szCs w:val="24"/>
        </w:rPr>
        <w:t xml:space="preserve">anexa </w:t>
      </w:r>
      <w:r w:rsidR="001F02CC" w:rsidRPr="00B27AC7">
        <w:rPr>
          <w:sz w:val="24"/>
          <w:szCs w:val="24"/>
        </w:rPr>
        <w:t>care face parte integrantă din prezenta ordonanţă de urgenţă</w:t>
      </w:r>
      <w:r w:rsidR="00C207CA" w:rsidRPr="00B27AC7">
        <w:rPr>
          <w:sz w:val="24"/>
          <w:szCs w:val="24"/>
        </w:rPr>
        <w:t>.</w:t>
      </w:r>
      <w:r w:rsidR="009D3894" w:rsidRPr="00B27AC7">
        <w:rPr>
          <w:sz w:val="24"/>
          <w:szCs w:val="24"/>
        </w:rPr>
        <w:t>:</w:t>
      </w:r>
    </w:p>
    <w:p w14:paraId="246B042B" w14:textId="77777777" w:rsidR="00B27AC7" w:rsidRPr="00B27AC7" w:rsidRDefault="00B27AC7" w:rsidP="00B27AC7">
      <w:pPr>
        <w:autoSpaceDE w:val="0"/>
        <w:autoSpaceDN w:val="0"/>
        <w:adjustRightInd w:val="0"/>
        <w:spacing w:after="120" w:line="276" w:lineRule="auto"/>
        <w:jc w:val="center"/>
        <w:rPr>
          <w:b/>
          <w:sz w:val="24"/>
          <w:szCs w:val="24"/>
        </w:rPr>
      </w:pPr>
    </w:p>
    <w:p w14:paraId="5F14E1D2" w14:textId="77777777" w:rsidR="008F12FB" w:rsidRPr="00B27AC7" w:rsidRDefault="008F12FB" w:rsidP="00B27AC7">
      <w:pPr>
        <w:autoSpaceDE w:val="0"/>
        <w:autoSpaceDN w:val="0"/>
        <w:adjustRightInd w:val="0"/>
        <w:spacing w:after="120" w:line="276" w:lineRule="auto"/>
        <w:jc w:val="center"/>
        <w:rPr>
          <w:b/>
          <w:sz w:val="24"/>
          <w:szCs w:val="24"/>
        </w:rPr>
      </w:pPr>
      <w:r w:rsidRPr="00B27AC7">
        <w:rPr>
          <w:b/>
          <w:sz w:val="24"/>
          <w:szCs w:val="24"/>
        </w:rPr>
        <w:t>PRIM – MINISTRU</w:t>
      </w:r>
    </w:p>
    <w:p w14:paraId="3F28150C" w14:textId="77777777" w:rsidR="008F12FB" w:rsidRPr="00B27AC7" w:rsidRDefault="008F12FB" w:rsidP="00B27AC7">
      <w:pPr>
        <w:autoSpaceDE w:val="0"/>
        <w:autoSpaceDN w:val="0"/>
        <w:adjustRightInd w:val="0"/>
        <w:spacing w:after="120" w:line="276" w:lineRule="auto"/>
        <w:jc w:val="center"/>
        <w:rPr>
          <w:b/>
          <w:sz w:val="24"/>
          <w:szCs w:val="24"/>
        </w:rPr>
      </w:pPr>
      <w:r w:rsidRPr="00B27AC7">
        <w:rPr>
          <w:b/>
          <w:sz w:val="24"/>
          <w:szCs w:val="24"/>
        </w:rPr>
        <w:t>Nicolae - Ionel CIUCĂ</w:t>
      </w:r>
    </w:p>
    <w:p w14:paraId="07201EB2" w14:textId="007F70F0" w:rsidR="008F12FB" w:rsidRDefault="008F12FB" w:rsidP="001F02CC">
      <w:pPr>
        <w:autoSpaceDE w:val="0"/>
        <w:autoSpaceDN w:val="0"/>
        <w:adjustRightInd w:val="0"/>
        <w:spacing w:after="120" w:line="276" w:lineRule="auto"/>
        <w:jc w:val="both"/>
        <w:rPr>
          <w:sz w:val="24"/>
          <w:szCs w:val="24"/>
        </w:rPr>
      </w:pPr>
    </w:p>
    <w:p w14:paraId="341C6A66" w14:textId="412AA246" w:rsidR="0020219F" w:rsidRDefault="0020219F" w:rsidP="001F02CC">
      <w:pPr>
        <w:autoSpaceDE w:val="0"/>
        <w:autoSpaceDN w:val="0"/>
        <w:adjustRightInd w:val="0"/>
        <w:spacing w:after="120" w:line="276" w:lineRule="auto"/>
        <w:jc w:val="both"/>
        <w:rPr>
          <w:sz w:val="24"/>
          <w:szCs w:val="24"/>
        </w:rPr>
      </w:pPr>
    </w:p>
    <w:p w14:paraId="1BA026E5" w14:textId="6A00D7AF" w:rsidR="0020219F" w:rsidRDefault="0020219F" w:rsidP="001F02CC">
      <w:pPr>
        <w:autoSpaceDE w:val="0"/>
        <w:autoSpaceDN w:val="0"/>
        <w:adjustRightInd w:val="0"/>
        <w:spacing w:after="120" w:line="276" w:lineRule="auto"/>
        <w:jc w:val="both"/>
        <w:rPr>
          <w:sz w:val="24"/>
          <w:szCs w:val="24"/>
        </w:rPr>
      </w:pPr>
    </w:p>
    <w:p w14:paraId="3D5F5321" w14:textId="0D04EAD0" w:rsidR="0020219F" w:rsidRDefault="0020219F" w:rsidP="001F02CC">
      <w:pPr>
        <w:autoSpaceDE w:val="0"/>
        <w:autoSpaceDN w:val="0"/>
        <w:adjustRightInd w:val="0"/>
        <w:spacing w:after="120" w:line="276" w:lineRule="auto"/>
        <w:jc w:val="both"/>
        <w:rPr>
          <w:sz w:val="24"/>
          <w:szCs w:val="24"/>
        </w:rPr>
      </w:pPr>
    </w:p>
    <w:p w14:paraId="10B0EE87" w14:textId="6EBB7706" w:rsidR="0020219F" w:rsidRDefault="0020219F" w:rsidP="001F02CC">
      <w:pPr>
        <w:autoSpaceDE w:val="0"/>
        <w:autoSpaceDN w:val="0"/>
        <w:adjustRightInd w:val="0"/>
        <w:spacing w:after="120" w:line="276" w:lineRule="auto"/>
        <w:jc w:val="both"/>
        <w:rPr>
          <w:sz w:val="24"/>
          <w:szCs w:val="24"/>
        </w:rPr>
      </w:pPr>
    </w:p>
    <w:p w14:paraId="28D2140C" w14:textId="1E57D55F" w:rsidR="0020219F" w:rsidRDefault="0020219F" w:rsidP="001F02CC">
      <w:pPr>
        <w:autoSpaceDE w:val="0"/>
        <w:autoSpaceDN w:val="0"/>
        <w:adjustRightInd w:val="0"/>
        <w:spacing w:after="120" w:line="276" w:lineRule="auto"/>
        <w:jc w:val="both"/>
        <w:rPr>
          <w:sz w:val="24"/>
          <w:szCs w:val="24"/>
        </w:rPr>
      </w:pPr>
    </w:p>
    <w:p w14:paraId="2AA15C27" w14:textId="0B591851" w:rsidR="0020219F" w:rsidRDefault="0020219F" w:rsidP="001F02CC">
      <w:pPr>
        <w:autoSpaceDE w:val="0"/>
        <w:autoSpaceDN w:val="0"/>
        <w:adjustRightInd w:val="0"/>
        <w:spacing w:after="120" w:line="276" w:lineRule="auto"/>
        <w:jc w:val="both"/>
        <w:rPr>
          <w:sz w:val="24"/>
          <w:szCs w:val="24"/>
        </w:rPr>
      </w:pPr>
    </w:p>
    <w:p w14:paraId="74068E39" w14:textId="77777777" w:rsidR="0020219F" w:rsidRPr="00B27AC7" w:rsidRDefault="0020219F" w:rsidP="001F02CC">
      <w:pPr>
        <w:autoSpaceDE w:val="0"/>
        <w:autoSpaceDN w:val="0"/>
        <w:adjustRightInd w:val="0"/>
        <w:spacing w:after="120" w:line="276" w:lineRule="auto"/>
        <w:jc w:val="both"/>
        <w:rPr>
          <w:sz w:val="24"/>
          <w:szCs w:val="24"/>
        </w:rPr>
      </w:pPr>
    </w:p>
    <w:p w14:paraId="003FED4A" w14:textId="77777777" w:rsidR="008F12FB" w:rsidRPr="00B27AC7" w:rsidRDefault="008F12FB" w:rsidP="00B27AC7">
      <w:pPr>
        <w:autoSpaceDE w:val="0"/>
        <w:autoSpaceDN w:val="0"/>
        <w:adjustRightInd w:val="0"/>
        <w:spacing w:after="120" w:line="276" w:lineRule="auto"/>
        <w:jc w:val="both"/>
        <w:rPr>
          <w:sz w:val="24"/>
          <w:szCs w:val="24"/>
        </w:rPr>
      </w:pPr>
    </w:p>
    <w:p w14:paraId="6995739D" w14:textId="096E30E3" w:rsidR="009D3894" w:rsidRPr="00B27AC7" w:rsidRDefault="009D3894" w:rsidP="00C207CA">
      <w:pPr>
        <w:autoSpaceDE w:val="0"/>
        <w:autoSpaceDN w:val="0"/>
        <w:adjustRightInd w:val="0"/>
        <w:spacing w:after="120" w:line="276" w:lineRule="auto"/>
        <w:jc w:val="right"/>
        <w:rPr>
          <w:sz w:val="24"/>
          <w:szCs w:val="24"/>
        </w:rPr>
      </w:pPr>
      <w:r w:rsidRPr="00B27AC7">
        <w:rPr>
          <w:sz w:val="24"/>
          <w:szCs w:val="24"/>
        </w:rPr>
        <w:lastRenderedPageBreak/>
        <w:t>Anex</w:t>
      </w:r>
      <w:r w:rsidR="00C207CA" w:rsidRPr="00B27AC7">
        <w:rPr>
          <w:sz w:val="24"/>
          <w:szCs w:val="24"/>
        </w:rPr>
        <w:t>ă</w:t>
      </w:r>
      <w:r w:rsidRPr="00B27AC7">
        <w:rPr>
          <w:sz w:val="24"/>
          <w:szCs w:val="24"/>
        </w:rPr>
        <w:t xml:space="preserve"> </w:t>
      </w:r>
    </w:p>
    <w:p w14:paraId="749604E9" w14:textId="7EF773D8" w:rsidR="00C207CA" w:rsidRPr="00B27AC7" w:rsidRDefault="00C207CA" w:rsidP="00B27AC7">
      <w:pPr>
        <w:autoSpaceDE w:val="0"/>
        <w:autoSpaceDN w:val="0"/>
        <w:adjustRightInd w:val="0"/>
        <w:spacing w:after="120" w:line="276" w:lineRule="auto"/>
        <w:jc w:val="right"/>
        <w:rPr>
          <w:sz w:val="24"/>
          <w:szCs w:val="24"/>
        </w:rPr>
      </w:pPr>
      <w:r w:rsidRPr="00B27AC7">
        <w:rPr>
          <w:sz w:val="24"/>
          <w:szCs w:val="24"/>
        </w:rPr>
        <w:t>(Anexa nr. 2 la Ordonanţa de urgenţă a Guvernului nr. 60/2020)</w:t>
      </w:r>
    </w:p>
    <w:p w14:paraId="777BE464" w14:textId="121E65E1" w:rsidR="009D3894" w:rsidRPr="00B27AC7" w:rsidRDefault="009D3894" w:rsidP="009D3894">
      <w:pPr>
        <w:autoSpaceDE w:val="0"/>
        <w:autoSpaceDN w:val="0"/>
        <w:adjustRightInd w:val="0"/>
        <w:spacing w:after="120" w:line="276" w:lineRule="auto"/>
        <w:jc w:val="both"/>
        <w:rPr>
          <w:sz w:val="24"/>
          <w:szCs w:val="24"/>
        </w:rPr>
      </w:pPr>
      <w:r w:rsidRPr="00B27AC7">
        <w:rPr>
          <w:sz w:val="24"/>
          <w:szCs w:val="24"/>
        </w:rPr>
        <w:t xml:space="preserve">Sumele alocate pentru continuarea şi finalizarea proiectelor de infrastructură fazate din perioada de programare 2007-2013, </w:t>
      </w:r>
      <w:r w:rsidR="0036303A" w:rsidRPr="00B27AC7">
        <w:rPr>
          <w:sz w:val="24"/>
          <w:szCs w:val="24"/>
        </w:rPr>
        <w:t>precum şi a proiectelor de asistenţă tehnică</w:t>
      </w:r>
      <w:r w:rsidR="00F25D49" w:rsidRPr="00B27AC7">
        <w:rPr>
          <w:sz w:val="24"/>
          <w:szCs w:val="24"/>
        </w:rPr>
        <w:t>,</w:t>
      </w:r>
      <w:r w:rsidR="0036303A" w:rsidRPr="00B27AC7">
        <w:rPr>
          <w:sz w:val="24"/>
          <w:szCs w:val="24"/>
        </w:rPr>
        <w:t xml:space="preserve"> </w:t>
      </w:r>
      <w:r w:rsidRPr="00B27AC7">
        <w:rPr>
          <w:sz w:val="24"/>
          <w:szCs w:val="24"/>
        </w:rPr>
        <w:t>finanţate din fondurile Uniunii Europene</w:t>
      </w:r>
      <w:r w:rsidR="0036303A" w:rsidRPr="00B27AC7">
        <w:rPr>
          <w:sz w:val="24"/>
          <w:szCs w:val="24"/>
        </w:rPr>
        <w:t xml:space="preserve"> </w:t>
      </w:r>
      <w:r w:rsidRPr="00B27AC7">
        <w:rPr>
          <w:sz w:val="24"/>
          <w:szCs w:val="24"/>
        </w:rPr>
        <w:t>aferente perioadei de programare 2014-2020</w:t>
      </w:r>
    </w:p>
    <w:p w14:paraId="11E3B19B" w14:textId="77777777" w:rsidR="0036303A" w:rsidRPr="00B27AC7" w:rsidRDefault="009675C6" w:rsidP="009A6CE3">
      <w:pPr>
        <w:autoSpaceDE w:val="0"/>
        <w:autoSpaceDN w:val="0"/>
        <w:adjustRightInd w:val="0"/>
        <w:spacing w:after="120" w:line="276" w:lineRule="auto"/>
        <w:jc w:val="both"/>
        <w:rPr>
          <w:b/>
          <w:sz w:val="24"/>
          <w:szCs w:val="24"/>
        </w:rPr>
      </w:pPr>
      <w:r w:rsidRPr="00B27AC7">
        <w:rPr>
          <w:sz w:val="24"/>
          <w:szCs w:val="24"/>
        </w:rPr>
        <w:tab/>
      </w:r>
    </w:p>
    <w:tbl>
      <w:tblPr>
        <w:tblStyle w:val="TableGrid"/>
        <w:tblW w:w="0" w:type="auto"/>
        <w:tblLook w:val="04A0" w:firstRow="1" w:lastRow="0" w:firstColumn="1" w:lastColumn="0" w:noHBand="0" w:noVBand="1"/>
      </w:tblPr>
      <w:tblGrid>
        <w:gridCol w:w="715"/>
        <w:gridCol w:w="5760"/>
        <w:gridCol w:w="2530"/>
      </w:tblGrid>
      <w:tr w:rsidR="0036303A" w:rsidRPr="00B27AC7" w14:paraId="2A0B4834" w14:textId="77777777" w:rsidTr="0036303A">
        <w:tc>
          <w:tcPr>
            <w:tcW w:w="715" w:type="dxa"/>
          </w:tcPr>
          <w:p w14:paraId="09E3877C" w14:textId="3E210F6B" w:rsidR="0036303A" w:rsidRPr="00B27AC7" w:rsidRDefault="0036303A" w:rsidP="009A6CE3">
            <w:pPr>
              <w:autoSpaceDE w:val="0"/>
              <w:autoSpaceDN w:val="0"/>
              <w:adjustRightInd w:val="0"/>
              <w:spacing w:after="120" w:line="276" w:lineRule="auto"/>
              <w:jc w:val="both"/>
              <w:rPr>
                <w:sz w:val="24"/>
                <w:szCs w:val="24"/>
              </w:rPr>
            </w:pPr>
            <w:r w:rsidRPr="00B27AC7">
              <w:rPr>
                <w:sz w:val="24"/>
                <w:szCs w:val="24"/>
              </w:rPr>
              <w:t>Nr. crt.</w:t>
            </w:r>
          </w:p>
        </w:tc>
        <w:tc>
          <w:tcPr>
            <w:tcW w:w="5760" w:type="dxa"/>
          </w:tcPr>
          <w:p w14:paraId="78D14BF4" w14:textId="15593F76" w:rsidR="0036303A" w:rsidRPr="00B27AC7" w:rsidRDefault="0036303A" w:rsidP="009A6CE3">
            <w:pPr>
              <w:autoSpaceDE w:val="0"/>
              <w:autoSpaceDN w:val="0"/>
              <w:adjustRightInd w:val="0"/>
              <w:spacing w:after="120" w:line="276" w:lineRule="auto"/>
              <w:jc w:val="both"/>
              <w:rPr>
                <w:sz w:val="24"/>
                <w:szCs w:val="24"/>
              </w:rPr>
            </w:pPr>
            <w:r w:rsidRPr="00B27AC7">
              <w:rPr>
                <w:sz w:val="24"/>
                <w:szCs w:val="24"/>
              </w:rPr>
              <w:t>Denumirea proiectului</w:t>
            </w:r>
          </w:p>
        </w:tc>
        <w:tc>
          <w:tcPr>
            <w:tcW w:w="2530" w:type="dxa"/>
          </w:tcPr>
          <w:p w14:paraId="105BBA6B" w14:textId="1E595D3F" w:rsidR="0036303A" w:rsidRPr="00B27AC7" w:rsidRDefault="0036303A" w:rsidP="009A6CE3">
            <w:pPr>
              <w:autoSpaceDE w:val="0"/>
              <w:autoSpaceDN w:val="0"/>
              <w:adjustRightInd w:val="0"/>
              <w:spacing w:after="120" w:line="276" w:lineRule="auto"/>
              <w:jc w:val="both"/>
              <w:rPr>
                <w:sz w:val="24"/>
                <w:szCs w:val="24"/>
              </w:rPr>
            </w:pPr>
            <w:r w:rsidRPr="00B27AC7">
              <w:rPr>
                <w:sz w:val="24"/>
                <w:szCs w:val="24"/>
              </w:rPr>
              <w:t>Suma alocată (mii lei)</w:t>
            </w:r>
          </w:p>
        </w:tc>
      </w:tr>
      <w:tr w:rsidR="0036303A" w:rsidRPr="00B27AC7" w14:paraId="3030181A" w14:textId="77777777" w:rsidTr="0036303A">
        <w:tc>
          <w:tcPr>
            <w:tcW w:w="715" w:type="dxa"/>
          </w:tcPr>
          <w:p w14:paraId="0DDDC89D" w14:textId="7E691AC5" w:rsidR="0036303A" w:rsidRPr="00B27AC7" w:rsidRDefault="00CC226D" w:rsidP="009A6CE3">
            <w:pPr>
              <w:autoSpaceDE w:val="0"/>
              <w:autoSpaceDN w:val="0"/>
              <w:adjustRightInd w:val="0"/>
              <w:spacing w:after="120" w:line="276" w:lineRule="auto"/>
              <w:jc w:val="both"/>
              <w:rPr>
                <w:sz w:val="24"/>
                <w:szCs w:val="24"/>
              </w:rPr>
            </w:pPr>
            <w:r w:rsidRPr="00B27AC7">
              <w:rPr>
                <w:sz w:val="24"/>
                <w:szCs w:val="24"/>
              </w:rPr>
              <w:t>1</w:t>
            </w:r>
          </w:p>
        </w:tc>
        <w:tc>
          <w:tcPr>
            <w:tcW w:w="5760" w:type="dxa"/>
          </w:tcPr>
          <w:p w14:paraId="1065DAB9" w14:textId="3A8B26C1" w:rsidR="0036303A" w:rsidRPr="00B27AC7" w:rsidRDefault="0036303A" w:rsidP="0020219F">
            <w:pPr>
              <w:jc w:val="both"/>
              <w:rPr>
                <w:sz w:val="24"/>
                <w:szCs w:val="24"/>
              </w:rPr>
            </w:pPr>
            <w:r w:rsidRPr="00B27AC7">
              <w:rPr>
                <w:sz w:val="24"/>
                <w:szCs w:val="24"/>
              </w:rPr>
              <w:t>Fazarea proiectului  Modernizarea infrastructurii de apă și apă uzată în judetul Caraș-Severin</w:t>
            </w:r>
          </w:p>
        </w:tc>
        <w:tc>
          <w:tcPr>
            <w:tcW w:w="2530" w:type="dxa"/>
          </w:tcPr>
          <w:p w14:paraId="2E849AB7" w14:textId="4E38E1EE" w:rsidR="0036303A" w:rsidRPr="00B27AC7" w:rsidRDefault="00877817" w:rsidP="009A6CE3">
            <w:pPr>
              <w:autoSpaceDE w:val="0"/>
              <w:autoSpaceDN w:val="0"/>
              <w:adjustRightInd w:val="0"/>
              <w:spacing w:after="120" w:line="276" w:lineRule="auto"/>
              <w:jc w:val="both"/>
              <w:rPr>
                <w:sz w:val="24"/>
                <w:szCs w:val="24"/>
              </w:rPr>
            </w:pPr>
            <w:r w:rsidRPr="00B27AC7">
              <w:rPr>
                <w:sz w:val="24"/>
                <w:szCs w:val="24"/>
              </w:rPr>
              <w:t>96.052</w:t>
            </w:r>
          </w:p>
        </w:tc>
      </w:tr>
      <w:tr w:rsidR="0036303A" w:rsidRPr="00B27AC7" w14:paraId="1F7186FA" w14:textId="77777777" w:rsidTr="0036303A">
        <w:tc>
          <w:tcPr>
            <w:tcW w:w="715" w:type="dxa"/>
          </w:tcPr>
          <w:p w14:paraId="40196B12" w14:textId="2134EA22" w:rsidR="0036303A" w:rsidRPr="00B27AC7" w:rsidRDefault="00CC226D" w:rsidP="009A6CE3">
            <w:pPr>
              <w:autoSpaceDE w:val="0"/>
              <w:autoSpaceDN w:val="0"/>
              <w:adjustRightInd w:val="0"/>
              <w:spacing w:after="120" w:line="276" w:lineRule="auto"/>
              <w:jc w:val="both"/>
              <w:rPr>
                <w:sz w:val="24"/>
                <w:szCs w:val="24"/>
              </w:rPr>
            </w:pPr>
            <w:r w:rsidRPr="00B27AC7">
              <w:rPr>
                <w:sz w:val="24"/>
                <w:szCs w:val="24"/>
              </w:rPr>
              <w:t>2</w:t>
            </w:r>
          </w:p>
        </w:tc>
        <w:tc>
          <w:tcPr>
            <w:tcW w:w="5760" w:type="dxa"/>
          </w:tcPr>
          <w:p w14:paraId="2A2D7246" w14:textId="075A924F" w:rsidR="0036303A" w:rsidRPr="00B27AC7" w:rsidRDefault="007B5109" w:rsidP="007B5109">
            <w:pPr>
              <w:jc w:val="both"/>
              <w:rPr>
                <w:sz w:val="24"/>
                <w:szCs w:val="24"/>
              </w:rPr>
            </w:pPr>
            <w:r w:rsidRPr="00B27AC7">
              <w:rPr>
                <w:sz w:val="24"/>
                <w:szCs w:val="24"/>
              </w:rPr>
              <w:t>Fazarea Proiectului Reabilitarea și modernizarea sistemelor de apă și canalizare în județul Prahova</w:t>
            </w:r>
          </w:p>
        </w:tc>
        <w:tc>
          <w:tcPr>
            <w:tcW w:w="2530" w:type="dxa"/>
          </w:tcPr>
          <w:p w14:paraId="2C85AE03" w14:textId="777D73FC" w:rsidR="0036303A" w:rsidRPr="00B27AC7" w:rsidRDefault="00877817" w:rsidP="009A6CE3">
            <w:pPr>
              <w:autoSpaceDE w:val="0"/>
              <w:autoSpaceDN w:val="0"/>
              <w:adjustRightInd w:val="0"/>
              <w:spacing w:after="120" w:line="276" w:lineRule="auto"/>
              <w:jc w:val="both"/>
              <w:rPr>
                <w:sz w:val="24"/>
                <w:szCs w:val="24"/>
              </w:rPr>
            </w:pPr>
            <w:r w:rsidRPr="00B27AC7">
              <w:rPr>
                <w:sz w:val="24"/>
                <w:szCs w:val="24"/>
              </w:rPr>
              <w:t>12.400</w:t>
            </w:r>
          </w:p>
        </w:tc>
      </w:tr>
      <w:tr w:rsidR="0036303A" w:rsidRPr="00B27AC7" w14:paraId="025B6315" w14:textId="77777777" w:rsidTr="0036303A">
        <w:tc>
          <w:tcPr>
            <w:tcW w:w="715" w:type="dxa"/>
          </w:tcPr>
          <w:p w14:paraId="6153EF26" w14:textId="0606E9DB" w:rsidR="0036303A" w:rsidRPr="00B27AC7" w:rsidRDefault="00CC226D" w:rsidP="009A6CE3">
            <w:pPr>
              <w:autoSpaceDE w:val="0"/>
              <w:autoSpaceDN w:val="0"/>
              <w:adjustRightInd w:val="0"/>
              <w:spacing w:after="120" w:line="276" w:lineRule="auto"/>
              <w:jc w:val="both"/>
              <w:rPr>
                <w:sz w:val="24"/>
                <w:szCs w:val="24"/>
              </w:rPr>
            </w:pPr>
            <w:r w:rsidRPr="00B27AC7">
              <w:rPr>
                <w:sz w:val="24"/>
                <w:szCs w:val="24"/>
              </w:rPr>
              <w:t>3</w:t>
            </w:r>
          </w:p>
        </w:tc>
        <w:tc>
          <w:tcPr>
            <w:tcW w:w="5760" w:type="dxa"/>
          </w:tcPr>
          <w:p w14:paraId="6C0A65D6" w14:textId="6DBE910D" w:rsidR="0036303A" w:rsidRPr="00B27AC7" w:rsidRDefault="007B5109" w:rsidP="007B5109">
            <w:pPr>
              <w:jc w:val="both"/>
              <w:rPr>
                <w:sz w:val="24"/>
                <w:szCs w:val="24"/>
              </w:rPr>
            </w:pPr>
            <w:r w:rsidRPr="00B27AC7">
              <w:rPr>
                <w:sz w:val="24"/>
                <w:szCs w:val="24"/>
              </w:rPr>
              <w:t>Fazarea proiectului Extinderea și modernizarea  sistemelor de apă și apă uzată în județul Covasna</w:t>
            </w:r>
          </w:p>
        </w:tc>
        <w:tc>
          <w:tcPr>
            <w:tcW w:w="2530" w:type="dxa"/>
          </w:tcPr>
          <w:p w14:paraId="65F1A532" w14:textId="38AB8C29" w:rsidR="007B5109" w:rsidRPr="00B27AC7" w:rsidRDefault="00877817" w:rsidP="009A6CE3">
            <w:pPr>
              <w:autoSpaceDE w:val="0"/>
              <w:autoSpaceDN w:val="0"/>
              <w:adjustRightInd w:val="0"/>
              <w:spacing w:after="120" w:line="276" w:lineRule="auto"/>
              <w:jc w:val="both"/>
              <w:rPr>
                <w:sz w:val="24"/>
                <w:szCs w:val="24"/>
              </w:rPr>
            </w:pPr>
            <w:r w:rsidRPr="00B27AC7">
              <w:rPr>
                <w:sz w:val="24"/>
                <w:szCs w:val="24"/>
              </w:rPr>
              <w:t>135</w:t>
            </w:r>
          </w:p>
        </w:tc>
      </w:tr>
      <w:tr w:rsidR="007B5109" w:rsidRPr="00B27AC7" w14:paraId="177D2DA6" w14:textId="77777777" w:rsidTr="0036303A">
        <w:tc>
          <w:tcPr>
            <w:tcW w:w="715" w:type="dxa"/>
          </w:tcPr>
          <w:p w14:paraId="1D05B072" w14:textId="52461F52" w:rsidR="007B5109" w:rsidRPr="00B27AC7" w:rsidRDefault="00CC226D" w:rsidP="009A6CE3">
            <w:pPr>
              <w:autoSpaceDE w:val="0"/>
              <w:autoSpaceDN w:val="0"/>
              <w:adjustRightInd w:val="0"/>
              <w:spacing w:after="120" w:line="276" w:lineRule="auto"/>
              <w:jc w:val="both"/>
              <w:rPr>
                <w:sz w:val="24"/>
                <w:szCs w:val="24"/>
              </w:rPr>
            </w:pPr>
            <w:r w:rsidRPr="00B27AC7">
              <w:rPr>
                <w:sz w:val="24"/>
                <w:szCs w:val="24"/>
              </w:rPr>
              <w:t>4</w:t>
            </w:r>
          </w:p>
        </w:tc>
        <w:tc>
          <w:tcPr>
            <w:tcW w:w="5760" w:type="dxa"/>
          </w:tcPr>
          <w:p w14:paraId="7E4ECC4B" w14:textId="282CC1DC" w:rsidR="007B5109" w:rsidRPr="00B27AC7" w:rsidRDefault="007B5109" w:rsidP="0036303A">
            <w:pPr>
              <w:jc w:val="both"/>
              <w:rPr>
                <w:sz w:val="24"/>
                <w:szCs w:val="24"/>
              </w:rPr>
            </w:pPr>
            <w:r w:rsidRPr="00B27AC7">
              <w:rPr>
                <w:sz w:val="24"/>
                <w:szCs w:val="24"/>
              </w:rPr>
              <w:t>Fazarea proiectului Reabilitarea și extinderea sistemelor de alimentare cu apă și canalizare în județul Teleorman</w:t>
            </w:r>
          </w:p>
        </w:tc>
        <w:tc>
          <w:tcPr>
            <w:tcW w:w="2530" w:type="dxa"/>
          </w:tcPr>
          <w:p w14:paraId="30005302" w14:textId="42AAB138" w:rsidR="007B5109" w:rsidRPr="00B27AC7" w:rsidRDefault="00877817" w:rsidP="009A6CE3">
            <w:pPr>
              <w:autoSpaceDE w:val="0"/>
              <w:autoSpaceDN w:val="0"/>
              <w:adjustRightInd w:val="0"/>
              <w:spacing w:after="120" w:line="276" w:lineRule="auto"/>
              <w:jc w:val="both"/>
              <w:rPr>
                <w:sz w:val="24"/>
                <w:szCs w:val="24"/>
              </w:rPr>
            </w:pPr>
            <w:r w:rsidRPr="00B27AC7">
              <w:rPr>
                <w:sz w:val="24"/>
                <w:szCs w:val="24"/>
              </w:rPr>
              <w:t>7.050</w:t>
            </w:r>
          </w:p>
        </w:tc>
      </w:tr>
      <w:tr w:rsidR="0036303A" w:rsidRPr="00B27AC7" w14:paraId="1B67E238" w14:textId="77777777" w:rsidTr="0036303A">
        <w:tc>
          <w:tcPr>
            <w:tcW w:w="715" w:type="dxa"/>
          </w:tcPr>
          <w:p w14:paraId="10D6357E" w14:textId="672C5F6F" w:rsidR="0036303A" w:rsidRPr="00B27AC7" w:rsidRDefault="00CC226D" w:rsidP="009A6CE3">
            <w:pPr>
              <w:autoSpaceDE w:val="0"/>
              <w:autoSpaceDN w:val="0"/>
              <w:adjustRightInd w:val="0"/>
              <w:spacing w:after="120" w:line="276" w:lineRule="auto"/>
              <w:jc w:val="both"/>
              <w:rPr>
                <w:sz w:val="24"/>
                <w:szCs w:val="24"/>
              </w:rPr>
            </w:pPr>
            <w:r w:rsidRPr="00B27AC7">
              <w:rPr>
                <w:sz w:val="24"/>
                <w:szCs w:val="24"/>
              </w:rPr>
              <w:t>5</w:t>
            </w:r>
          </w:p>
        </w:tc>
        <w:tc>
          <w:tcPr>
            <w:tcW w:w="5760" w:type="dxa"/>
          </w:tcPr>
          <w:p w14:paraId="04CED581" w14:textId="5815DAE7" w:rsidR="0036303A" w:rsidRPr="00B27AC7" w:rsidRDefault="0036303A" w:rsidP="0020219F">
            <w:pPr>
              <w:jc w:val="both"/>
              <w:rPr>
                <w:sz w:val="24"/>
                <w:szCs w:val="24"/>
              </w:rPr>
            </w:pPr>
            <w:r w:rsidRPr="00B27AC7">
              <w:rPr>
                <w:sz w:val="24"/>
                <w:szCs w:val="24"/>
              </w:rPr>
              <w:t>Fazarea proiectului Extinderea si reabilitarea infrastructurii de apa si apa uzata in județul Vâlcea</w:t>
            </w:r>
          </w:p>
        </w:tc>
        <w:tc>
          <w:tcPr>
            <w:tcW w:w="2530" w:type="dxa"/>
          </w:tcPr>
          <w:p w14:paraId="0DE16838" w14:textId="295D9680" w:rsidR="0036303A" w:rsidRPr="00B27AC7" w:rsidRDefault="00877817" w:rsidP="009A6CE3">
            <w:pPr>
              <w:autoSpaceDE w:val="0"/>
              <w:autoSpaceDN w:val="0"/>
              <w:adjustRightInd w:val="0"/>
              <w:spacing w:after="120" w:line="276" w:lineRule="auto"/>
              <w:jc w:val="both"/>
              <w:rPr>
                <w:sz w:val="24"/>
                <w:szCs w:val="24"/>
              </w:rPr>
            </w:pPr>
            <w:r w:rsidRPr="00B27AC7">
              <w:rPr>
                <w:sz w:val="24"/>
                <w:szCs w:val="24"/>
              </w:rPr>
              <w:t>165</w:t>
            </w:r>
          </w:p>
        </w:tc>
      </w:tr>
      <w:tr w:rsidR="0036303A" w:rsidRPr="00B27AC7" w14:paraId="328D52E6" w14:textId="77777777" w:rsidTr="0036303A">
        <w:tc>
          <w:tcPr>
            <w:tcW w:w="715" w:type="dxa"/>
          </w:tcPr>
          <w:p w14:paraId="7B5E48D2" w14:textId="2C560C94" w:rsidR="0036303A" w:rsidRPr="00B27AC7" w:rsidRDefault="00CC226D" w:rsidP="009A6CE3">
            <w:pPr>
              <w:autoSpaceDE w:val="0"/>
              <w:autoSpaceDN w:val="0"/>
              <w:adjustRightInd w:val="0"/>
              <w:spacing w:after="120" w:line="276" w:lineRule="auto"/>
              <w:jc w:val="both"/>
              <w:rPr>
                <w:sz w:val="24"/>
                <w:szCs w:val="24"/>
              </w:rPr>
            </w:pPr>
            <w:r w:rsidRPr="00B27AC7">
              <w:rPr>
                <w:sz w:val="24"/>
                <w:szCs w:val="24"/>
              </w:rPr>
              <w:t>6</w:t>
            </w:r>
          </w:p>
        </w:tc>
        <w:tc>
          <w:tcPr>
            <w:tcW w:w="5760" w:type="dxa"/>
          </w:tcPr>
          <w:p w14:paraId="6B1C8F41" w14:textId="597BC2C8" w:rsidR="0036303A" w:rsidRPr="00B27AC7" w:rsidRDefault="0036303A" w:rsidP="0020219F">
            <w:pPr>
              <w:jc w:val="both"/>
              <w:rPr>
                <w:sz w:val="24"/>
                <w:szCs w:val="24"/>
              </w:rPr>
            </w:pPr>
            <w:r w:rsidRPr="00B27AC7">
              <w:rPr>
                <w:sz w:val="24"/>
                <w:szCs w:val="24"/>
              </w:rPr>
              <w:t>Fazarea Proiectului: Extinderea si reabilitarea infrastructurii de apa si apa uzata in judetul Maramures</w:t>
            </w:r>
          </w:p>
        </w:tc>
        <w:tc>
          <w:tcPr>
            <w:tcW w:w="2530" w:type="dxa"/>
          </w:tcPr>
          <w:p w14:paraId="41B0B144" w14:textId="06636839" w:rsidR="0036303A" w:rsidRPr="00B27AC7" w:rsidRDefault="00877817" w:rsidP="009A6CE3">
            <w:pPr>
              <w:autoSpaceDE w:val="0"/>
              <w:autoSpaceDN w:val="0"/>
              <w:adjustRightInd w:val="0"/>
              <w:spacing w:after="120" w:line="276" w:lineRule="auto"/>
              <w:jc w:val="both"/>
              <w:rPr>
                <w:sz w:val="24"/>
                <w:szCs w:val="24"/>
              </w:rPr>
            </w:pPr>
            <w:r w:rsidRPr="00B27AC7">
              <w:rPr>
                <w:sz w:val="24"/>
                <w:szCs w:val="24"/>
              </w:rPr>
              <w:t>11.612</w:t>
            </w:r>
          </w:p>
        </w:tc>
      </w:tr>
      <w:tr w:rsidR="0036303A" w:rsidRPr="00B27AC7" w14:paraId="67E06B2B" w14:textId="77777777" w:rsidTr="0036303A">
        <w:tc>
          <w:tcPr>
            <w:tcW w:w="715" w:type="dxa"/>
          </w:tcPr>
          <w:p w14:paraId="72B2092F" w14:textId="7C2D48C7" w:rsidR="0036303A" w:rsidRPr="00B27AC7" w:rsidRDefault="00CC226D" w:rsidP="009A6CE3">
            <w:pPr>
              <w:autoSpaceDE w:val="0"/>
              <w:autoSpaceDN w:val="0"/>
              <w:adjustRightInd w:val="0"/>
              <w:spacing w:after="120" w:line="276" w:lineRule="auto"/>
              <w:jc w:val="both"/>
              <w:rPr>
                <w:sz w:val="24"/>
                <w:szCs w:val="24"/>
              </w:rPr>
            </w:pPr>
            <w:r w:rsidRPr="00B27AC7">
              <w:rPr>
                <w:sz w:val="24"/>
                <w:szCs w:val="24"/>
              </w:rPr>
              <w:t>7</w:t>
            </w:r>
          </w:p>
        </w:tc>
        <w:tc>
          <w:tcPr>
            <w:tcW w:w="5760" w:type="dxa"/>
          </w:tcPr>
          <w:p w14:paraId="331742CA" w14:textId="7BEC5DF3" w:rsidR="0036303A" w:rsidRPr="00B27AC7" w:rsidRDefault="0036303A" w:rsidP="0020219F">
            <w:pPr>
              <w:jc w:val="both"/>
              <w:rPr>
                <w:sz w:val="24"/>
                <w:szCs w:val="24"/>
              </w:rPr>
            </w:pPr>
            <w:r w:rsidRPr="00B27AC7">
              <w:rPr>
                <w:sz w:val="24"/>
                <w:szCs w:val="24"/>
              </w:rPr>
              <w:t>Fazarea proiectului Reabilitarea și modernizarea sistemelor de alimentare cu apă și canalizare în județul Mehedinți</w:t>
            </w:r>
          </w:p>
        </w:tc>
        <w:tc>
          <w:tcPr>
            <w:tcW w:w="2530" w:type="dxa"/>
          </w:tcPr>
          <w:p w14:paraId="1E6A1CD2" w14:textId="2EA1FD45" w:rsidR="0036303A" w:rsidRPr="00B27AC7" w:rsidRDefault="00877817" w:rsidP="009A6CE3">
            <w:pPr>
              <w:autoSpaceDE w:val="0"/>
              <w:autoSpaceDN w:val="0"/>
              <w:adjustRightInd w:val="0"/>
              <w:spacing w:after="120" w:line="276" w:lineRule="auto"/>
              <w:jc w:val="both"/>
              <w:rPr>
                <w:sz w:val="24"/>
                <w:szCs w:val="24"/>
              </w:rPr>
            </w:pPr>
            <w:r w:rsidRPr="00B27AC7">
              <w:rPr>
                <w:sz w:val="24"/>
                <w:szCs w:val="24"/>
              </w:rPr>
              <w:t>8.462</w:t>
            </w:r>
          </w:p>
        </w:tc>
      </w:tr>
      <w:tr w:rsidR="0036303A" w:rsidRPr="00B27AC7" w14:paraId="2105B649" w14:textId="77777777" w:rsidTr="0036303A">
        <w:tc>
          <w:tcPr>
            <w:tcW w:w="715" w:type="dxa"/>
          </w:tcPr>
          <w:p w14:paraId="277C4A62" w14:textId="704DF147" w:rsidR="0036303A" w:rsidRPr="00B27AC7" w:rsidRDefault="00CC226D" w:rsidP="009A6CE3">
            <w:pPr>
              <w:autoSpaceDE w:val="0"/>
              <w:autoSpaceDN w:val="0"/>
              <w:adjustRightInd w:val="0"/>
              <w:spacing w:after="120" w:line="276" w:lineRule="auto"/>
              <w:jc w:val="both"/>
              <w:rPr>
                <w:sz w:val="24"/>
                <w:szCs w:val="24"/>
              </w:rPr>
            </w:pPr>
            <w:r w:rsidRPr="00B27AC7">
              <w:rPr>
                <w:sz w:val="24"/>
                <w:szCs w:val="24"/>
              </w:rPr>
              <w:t>8</w:t>
            </w:r>
          </w:p>
        </w:tc>
        <w:tc>
          <w:tcPr>
            <w:tcW w:w="5760" w:type="dxa"/>
          </w:tcPr>
          <w:p w14:paraId="663E4B72" w14:textId="35DD37AD" w:rsidR="0036303A" w:rsidRPr="00B27AC7" w:rsidRDefault="0036303A" w:rsidP="0020219F">
            <w:pPr>
              <w:jc w:val="both"/>
              <w:rPr>
                <w:sz w:val="24"/>
                <w:szCs w:val="24"/>
              </w:rPr>
            </w:pPr>
            <w:r w:rsidRPr="00B27AC7">
              <w:rPr>
                <w:sz w:val="24"/>
                <w:szCs w:val="24"/>
              </w:rPr>
              <w:t>Fazarea Proiectului Reabilitarea și extinderea sistemelor de apă</w:t>
            </w:r>
            <w:r w:rsidR="007B5109" w:rsidRPr="00B27AC7">
              <w:rPr>
                <w:sz w:val="24"/>
                <w:szCs w:val="24"/>
              </w:rPr>
              <w:t xml:space="preserve"> și apă uzată ȋn județul Tulcea</w:t>
            </w:r>
          </w:p>
        </w:tc>
        <w:tc>
          <w:tcPr>
            <w:tcW w:w="2530" w:type="dxa"/>
          </w:tcPr>
          <w:p w14:paraId="7EE136F1" w14:textId="177DFA23" w:rsidR="0036303A" w:rsidRPr="00B27AC7" w:rsidRDefault="00877817" w:rsidP="009A6CE3">
            <w:pPr>
              <w:autoSpaceDE w:val="0"/>
              <w:autoSpaceDN w:val="0"/>
              <w:adjustRightInd w:val="0"/>
              <w:spacing w:after="120" w:line="276" w:lineRule="auto"/>
              <w:jc w:val="both"/>
              <w:rPr>
                <w:sz w:val="24"/>
                <w:szCs w:val="24"/>
              </w:rPr>
            </w:pPr>
            <w:r w:rsidRPr="00B27AC7">
              <w:rPr>
                <w:sz w:val="24"/>
                <w:szCs w:val="24"/>
              </w:rPr>
              <w:t>1.226</w:t>
            </w:r>
          </w:p>
        </w:tc>
      </w:tr>
      <w:tr w:rsidR="0036303A" w14:paraId="77EE3479" w14:textId="77777777" w:rsidTr="0036303A">
        <w:tc>
          <w:tcPr>
            <w:tcW w:w="715" w:type="dxa"/>
          </w:tcPr>
          <w:p w14:paraId="732ED65F" w14:textId="792E1BB6" w:rsidR="0036303A" w:rsidRPr="00B27AC7" w:rsidRDefault="00CC226D" w:rsidP="009A6CE3">
            <w:pPr>
              <w:autoSpaceDE w:val="0"/>
              <w:autoSpaceDN w:val="0"/>
              <w:adjustRightInd w:val="0"/>
              <w:spacing w:after="120" w:line="276" w:lineRule="auto"/>
              <w:jc w:val="both"/>
              <w:rPr>
                <w:sz w:val="24"/>
                <w:szCs w:val="24"/>
              </w:rPr>
            </w:pPr>
            <w:r w:rsidRPr="00B27AC7">
              <w:rPr>
                <w:sz w:val="24"/>
                <w:szCs w:val="24"/>
              </w:rPr>
              <w:t>9</w:t>
            </w:r>
          </w:p>
        </w:tc>
        <w:tc>
          <w:tcPr>
            <w:tcW w:w="5760" w:type="dxa"/>
          </w:tcPr>
          <w:p w14:paraId="66E30221" w14:textId="02ADC031" w:rsidR="0036303A" w:rsidRPr="00B27AC7" w:rsidRDefault="007B5109" w:rsidP="0020219F">
            <w:pPr>
              <w:jc w:val="both"/>
              <w:rPr>
                <w:sz w:val="24"/>
                <w:szCs w:val="24"/>
              </w:rPr>
            </w:pPr>
            <w:r w:rsidRPr="00B27AC7">
              <w:rPr>
                <w:sz w:val="24"/>
                <w:szCs w:val="24"/>
              </w:rPr>
              <w:t>Fazarea proiectului Reabilitarea sistemului de alimentare cu apă, a sistemului de canalizare și a stațiilor de epurare în aglomerările Vaslui, Bârlad, Huși și Negrești - județul Vaslui</w:t>
            </w:r>
          </w:p>
        </w:tc>
        <w:tc>
          <w:tcPr>
            <w:tcW w:w="2530" w:type="dxa"/>
          </w:tcPr>
          <w:p w14:paraId="2DD5A380" w14:textId="56F1E1C9" w:rsidR="0036303A" w:rsidRPr="00B27AC7" w:rsidRDefault="00877817" w:rsidP="009A6CE3">
            <w:pPr>
              <w:autoSpaceDE w:val="0"/>
              <w:autoSpaceDN w:val="0"/>
              <w:adjustRightInd w:val="0"/>
              <w:spacing w:after="120" w:line="276" w:lineRule="auto"/>
              <w:jc w:val="both"/>
              <w:rPr>
                <w:sz w:val="24"/>
                <w:szCs w:val="24"/>
              </w:rPr>
            </w:pPr>
            <w:r w:rsidRPr="00B27AC7">
              <w:rPr>
                <w:sz w:val="24"/>
                <w:szCs w:val="24"/>
              </w:rPr>
              <w:t>27.495</w:t>
            </w:r>
          </w:p>
        </w:tc>
      </w:tr>
      <w:tr w:rsidR="0036303A" w14:paraId="50DE731C" w14:textId="77777777" w:rsidTr="0036303A">
        <w:tc>
          <w:tcPr>
            <w:tcW w:w="715" w:type="dxa"/>
          </w:tcPr>
          <w:p w14:paraId="085FF109" w14:textId="78EA1D1C" w:rsidR="0036303A" w:rsidRPr="005F5E80" w:rsidRDefault="00CC226D" w:rsidP="009A6CE3">
            <w:pPr>
              <w:autoSpaceDE w:val="0"/>
              <w:autoSpaceDN w:val="0"/>
              <w:adjustRightInd w:val="0"/>
              <w:spacing w:after="120" w:line="276" w:lineRule="auto"/>
              <w:jc w:val="both"/>
              <w:rPr>
                <w:sz w:val="24"/>
                <w:szCs w:val="24"/>
              </w:rPr>
            </w:pPr>
            <w:r w:rsidRPr="005F5E80">
              <w:rPr>
                <w:sz w:val="24"/>
                <w:szCs w:val="24"/>
              </w:rPr>
              <w:t>10</w:t>
            </w:r>
          </w:p>
        </w:tc>
        <w:tc>
          <w:tcPr>
            <w:tcW w:w="5760" w:type="dxa"/>
          </w:tcPr>
          <w:p w14:paraId="63AE891C" w14:textId="5EB2D132" w:rsidR="0036303A" w:rsidRPr="005F5E80" w:rsidRDefault="007B5109" w:rsidP="0020219F">
            <w:pPr>
              <w:jc w:val="both"/>
              <w:rPr>
                <w:sz w:val="24"/>
                <w:szCs w:val="24"/>
              </w:rPr>
            </w:pPr>
            <w:r w:rsidRPr="005F5E80">
              <w:rPr>
                <w:sz w:val="24"/>
                <w:szCs w:val="24"/>
              </w:rPr>
              <w:t>Fazarea proiectului Extinderea si modernizarea infrastructurii de apa si apa uzata in judetul Bihor</w:t>
            </w:r>
          </w:p>
        </w:tc>
        <w:tc>
          <w:tcPr>
            <w:tcW w:w="2530" w:type="dxa"/>
          </w:tcPr>
          <w:p w14:paraId="39CEE2C5" w14:textId="186FCA64" w:rsidR="0036303A" w:rsidRPr="005F5E80" w:rsidRDefault="00877817" w:rsidP="009A6CE3">
            <w:pPr>
              <w:autoSpaceDE w:val="0"/>
              <w:autoSpaceDN w:val="0"/>
              <w:adjustRightInd w:val="0"/>
              <w:spacing w:after="120" w:line="276" w:lineRule="auto"/>
              <w:jc w:val="both"/>
              <w:rPr>
                <w:sz w:val="24"/>
                <w:szCs w:val="24"/>
              </w:rPr>
            </w:pPr>
            <w:r w:rsidRPr="005F5E80">
              <w:rPr>
                <w:sz w:val="24"/>
                <w:szCs w:val="24"/>
              </w:rPr>
              <w:t>4.014</w:t>
            </w:r>
          </w:p>
        </w:tc>
      </w:tr>
      <w:tr w:rsidR="0036303A" w14:paraId="1D07A51C" w14:textId="77777777" w:rsidTr="0036303A">
        <w:tc>
          <w:tcPr>
            <w:tcW w:w="715" w:type="dxa"/>
          </w:tcPr>
          <w:p w14:paraId="00F2E752" w14:textId="486BAF16" w:rsidR="0036303A" w:rsidRPr="005F5E80" w:rsidRDefault="00CC226D" w:rsidP="009A6CE3">
            <w:pPr>
              <w:autoSpaceDE w:val="0"/>
              <w:autoSpaceDN w:val="0"/>
              <w:adjustRightInd w:val="0"/>
              <w:spacing w:after="120" w:line="276" w:lineRule="auto"/>
              <w:jc w:val="both"/>
              <w:rPr>
                <w:sz w:val="24"/>
                <w:szCs w:val="24"/>
              </w:rPr>
            </w:pPr>
            <w:r w:rsidRPr="005F5E80">
              <w:rPr>
                <w:sz w:val="24"/>
                <w:szCs w:val="24"/>
              </w:rPr>
              <w:t>11</w:t>
            </w:r>
          </w:p>
        </w:tc>
        <w:tc>
          <w:tcPr>
            <w:tcW w:w="5760" w:type="dxa"/>
          </w:tcPr>
          <w:p w14:paraId="01A0E8B8" w14:textId="0D104A41" w:rsidR="0036303A" w:rsidRPr="005F5E80" w:rsidRDefault="007B5109" w:rsidP="0020219F">
            <w:pPr>
              <w:jc w:val="both"/>
              <w:rPr>
                <w:sz w:val="24"/>
                <w:szCs w:val="24"/>
              </w:rPr>
            </w:pPr>
            <w:r w:rsidRPr="005F5E80">
              <w:rPr>
                <w:sz w:val="24"/>
                <w:szCs w:val="24"/>
              </w:rPr>
              <w:t xml:space="preserve">Fazarea Proiectului Sistem de Management Integrat al Deşeurilor în Județul Cluj </w:t>
            </w:r>
          </w:p>
        </w:tc>
        <w:tc>
          <w:tcPr>
            <w:tcW w:w="2530" w:type="dxa"/>
          </w:tcPr>
          <w:p w14:paraId="150C899A" w14:textId="52718074" w:rsidR="0036303A" w:rsidRPr="005F5E80" w:rsidRDefault="00877817" w:rsidP="009A6CE3">
            <w:pPr>
              <w:autoSpaceDE w:val="0"/>
              <w:autoSpaceDN w:val="0"/>
              <w:adjustRightInd w:val="0"/>
              <w:spacing w:after="120" w:line="276" w:lineRule="auto"/>
              <w:jc w:val="both"/>
              <w:rPr>
                <w:sz w:val="24"/>
                <w:szCs w:val="24"/>
              </w:rPr>
            </w:pPr>
            <w:r w:rsidRPr="005F5E80">
              <w:rPr>
                <w:sz w:val="24"/>
                <w:szCs w:val="24"/>
              </w:rPr>
              <w:t>39.218</w:t>
            </w:r>
          </w:p>
        </w:tc>
      </w:tr>
      <w:tr w:rsidR="0036303A" w14:paraId="53FCFCC5" w14:textId="77777777" w:rsidTr="0036303A">
        <w:tc>
          <w:tcPr>
            <w:tcW w:w="715" w:type="dxa"/>
          </w:tcPr>
          <w:p w14:paraId="4955EB4A" w14:textId="6628B8D4" w:rsidR="0036303A" w:rsidRPr="005F5E80" w:rsidRDefault="00CC226D" w:rsidP="009A6CE3">
            <w:pPr>
              <w:autoSpaceDE w:val="0"/>
              <w:autoSpaceDN w:val="0"/>
              <w:adjustRightInd w:val="0"/>
              <w:spacing w:after="120" w:line="276" w:lineRule="auto"/>
              <w:jc w:val="both"/>
              <w:rPr>
                <w:sz w:val="24"/>
                <w:szCs w:val="24"/>
              </w:rPr>
            </w:pPr>
            <w:r w:rsidRPr="005F5E80">
              <w:rPr>
                <w:sz w:val="24"/>
                <w:szCs w:val="24"/>
              </w:rPr>
              <w:t>12</w:t>
            </w:r>
          </w:p>
        </w:tc>
        <w:tc>
          <w:tcPr>
            <w:tcW w:w="5760" w:type="dxa"/>
          </w:tcPr>
          <w:p w14:paraId="00305C5A" w14:textId="44FD56FC" w:rsidR="0036303A" w:rsidRPr="005F5E80" w:rsidRDefault="007B5109" w:rsidP="0020219F">
            <w:pPr>
              <w:jc w:val="both"/>
              <w:rPr>
                <w:sz w:val="24"/>
                <w:szCs w:val="24"/>
              </w:rPr>
            </w:pPr>
            <w:r w:rsidRPr="005F5E80">
              <w:rPr>
                <w:sz w:val="24"/>
                <w:szCs w:val="24"/>
              </w:rPr>
              <w:t>Fazarea proiectului extinderea si reabilitarea infrastructurii de apa si apa uzata in judetul Mures</w:t>
            </w:r>
          </w:p>
        </w:tc>
        <w:tc>
          <w:tcPr>
            <w:tcW w:w="2530" w:type="dxa"/>
          </w:tcPr>
          <w:p w14:paraId="5A53980C" w14:textId="6759CE69" w:rsidR="0036303A" w:rsidRPr="005F5E80" w:rsidRDefault="00877817" w:rsidP="009A6CE3">
            <w:pPr>
              <w:autoSpaceDE w:val="0"/>
              <w:autoSpaceDN w:val="0"/>
              <w:adjustRightInd w:val="0"/>
              <w:spacing w:after="120" w:line="276" w:lineRule="auto"/>
              <w:jc w:val="both"/>
              <w:rPr>
                <w:sz w:val="24"/>
                <w:szCs w:val="24"/>
              </w:rPr>
            </w:pPr>
            <w:r w:rsidRPr="005F5E80">
              <w:rPr>
                <w:sz w:val="24"/>
                <w:szCs w:val="24"/>
              </w:rPr>
              <w:t>717</w:t>
            </w:r>
          </w:p>
        </w:tc>
      </w:tr>
      <w:tr w:rsidR="0036303A" w14:paraId="209FA0D2" w14:textId="77777777" w:rsidTr="0036303A">
        <w:tc>
          <w:tcPr>
            <w:tcW w:w="715" w:type="dxa"/>
          </w:tcPr>
          <w:p w14:paraId="2B79F5D2" w14:textId="4347950D" w:rsidR="0036303A" w:rsidRPr="005F5E80" w:rsidRDefault="00CC226D" w:rsidP="009A6CE3">
            <w:pPr>
              <w:autoSpaceDE w:val="0"/>
              <w:autoSpaceDN w:val="0"/>
              <w:adjustRightInd w:val="0"/>
              <w:spacing w:after="120" w:line="276" w:lineRule="auto"/>
              <w:jc w:val="both"/>
              <w:rPr>
                <w:sz w:val="24"/>
                <w:szCs w:val="24"/>
              </w:rPr>
            </w:pPr>
            <w:r w:rsidRPr="005F5E80">
              <w:rPr>
                <w:sz w:val="24"/>
                <w:szCs w:val="24"/>
              </w:rPr>
              <w:t>13</w:t>
            </w:r>
          </w:p>
        </w:tc>
        <w:tc>
          <w:tcPr>
            <w:tcW w:w="5760" w:type="dxa"/>
          </w:tcPr>
          <w:p w14:paraId="00D8547B" w14:textId="45FEE44D" w:rsidR="0036303A" w:rsidRPr="005F5E80" w:rsidRDefault="007B5109" w:rsidP="0020219F">
            <w:pPr>
              <w:jc w:val="both"/>
              <w:rPr>
                <w:sz w:val="24"/>
                <w:szCs w:val="24"/>
              </w:rPr>
            </w:pPr>
            <w:r w:rsidRPr="005F5E80">
              <w:rPr>
                <w:sz w:val="24"/>
                <w:szCs w:val="24"/>
              </w:rPr>
              <w:t>Fazarea proiectului Sistem de Management Integrat al Deşeurilor în judeţul Dolj</w:t>
            </w:r>
          </w:p>
        </w:tc>
        <w:tc>
          <w:tcPr>
            <w:tcW w:w="2530" w:type="dxa"/>
          </w:tcPr>
          <w:p w14:paraId="062DA856" w14:textId="7B508981" w:rsidR="0036303A" w:rsidRPr="005F5E80" w:rsidRDefault="00877817" w:rsidP="009A6CE3">
            <w:pPr>
              <w:autoSpaceDE w:val="0"/>
              <w:autoSpaceDN w:val="0"/>
              <w:adjustRightInd w:val="0"/>
              <w:spacing w:after="120" w:line="276" w:lineRule="auto"/>
              <w:jc w:val="both"/>
              <w:rPr>
                <w:sz w:val="24"/>
                <w:szCs w:val="24"/>
              </w:rPr>
            </w:pPr>
            <w:r w:rsidRPr="005F5E80">
              <w:rPr>
                <w:sz w:val="24"/>
                <w:szCs w:val="24"/>
              </w:rPr>
              <w:t>1.855</w:t>
            </w:r>
          </w:p>
        </w:tc>
      </w:tr>
      <w:tr w:rsidR="0036303A" w14:paraId="65789777" w14:textId="77777777" w:rsidTr="0036303A">
        <w:tc>
          <w:tcPr>
            <w:tcW w:w="715" w:type="dxa"/>
          </w:tcPr>
          <w:p w14:paraId="26E95265" w14:textId="2C2DED1D" w:rsidR="0036303A" w:rsidRPr="005F5E80" w:rsidRDefault="00CC226D" w:rsidP="009A6CE3">
            <w:pPr>
              <w:autoSpaceDE w:val="0"/>
              <w:autoSpaceDN w:val="0"/>
              <w:adjustRightInd w:val="0"/>
              <w:spacing w:after="120" w:line="276" w:lineRule="auto"/>
              <w:jc w:val="both"/>
              <w:rPr>
                <w:sz w:val="24"/>
                <w:szCs w:val="24"/>
              </w:rPr>
            </w:pPr>
            <w:r w:rsidRPr="005F5E80">
              <w:rPr>
                <w:sz w:val="24"/>
                <w:szCs w:val="24"/>
              </w:rPr>
              <w:t>14</w:t>
            </w:r>
          </w:p>
        </w:tc>
        <w:tc>
          <w:tcPr>
            <w:tcW w:w="5760" w:type="dxa"/>
          </w:tcPr>
          <w:p w14:paraId="600AA66C" w14:textId="5E89473F" w:rsidR="0036303A" w:rsidRPr="005F5E80" w:rsidRDefault="007B5109" w:rsidP="0020219F">
            <w:pPr>
              <w:jc w:val="both"/>
              <w:rPr>
                <w:sz w:val="24"/>
                <w:szCs w:val="24"/>
              </w:rPr>
            </w:pPr>
            <w:r w:rsidRPr="005F5E80">
              <w:rPr>
                <w:sz w:val="24"/>
                <w:szCs w:val="24"/>
              </w:rPr>
              <w:t>Fazarea proiectului extinderea si modernizarea sistemelor de alimentare cu apa si canalizare-epurarea apelor uzate in judetul Botosani</w:t>
            </w:r>
          </w:p>
        </w:tc>
        <w:tc>
          <w:tcPr>
            <w:tcW w:w="2530" w:type="dxa"/>
          </w:tcPr>
          <w:p w14:paraId="139F687F" w14:textId="774043FF" w:rsidR="0036303A" w:rsidRPr="005F5E80" w:rsidRDefault="00877817" w:rsidP="009A6CE3">
            <w:pPr>
              <w:autoSpaceDE w:val="0"/>
              <w:autoSpaceDN w:val="0"/>
              <w:adjustRightInd w:val="0"/>
              <w:spacing w:after="120" w:line="276" w:lineRule="auto"/>
              <w:jc w:val="both"/>
              <w:rPr>
                <w:sz w:val="24"/>
                <w:szCs w:val="24"/>
              </w:rPr>
            </w:pPr>
            <w:r w:rsidRPr="005F5E80">
              <w:rPr>
                <w:sz w:val="24"/>
                <w:szCs w:val="24"/>
              </w:rPr>
              <w:t>17.813</w:t>
            </w:r>
          </w:p>
        </w:tc>
      </w:tr>
      <w:tr w:rsidR="007B5109" w14:paraId="54C1F2FC" w14:textId="77777777" w:rsidTr="0036303A">
        <w:tc>
          <w:tcPr>
            <w:tcW w:w="715" w:type="dxa"/>
          </w:tcPr>
          <w:p w14:paraId="476B7A3D" w14:textId="78EE3FC2" w:rsidR="007B5109" w:rsidRPr="005F5E80" w:rsidRDefault="00CC226D" w:rsidP="009A6CE3">
            <w:pPr>
              <w:autoSpaceDE w:val="0"/>
              <w:autoSpaceDN w:val="0"/>
              <w:adjustRightInd w:val="0"/>
              <w:spacing w:after="120" w:line="276" w:lineRule="auto"/>
              <w:jc w:val="both"/>
              <w:rPr>
                <w:sz w:val="24"/>
                <w:szCs w:val="24"/>
              </w:rPr>
            </w:pPr>
            <w:r w:rsidRPr="005F5E80">
              <w:rPr>
                <w:sz w:val="24"/>
                <w:szCs w:val="24"/>
              </w:rPr>
              <w:t>15</w:t>
            </w:r>
          </w:p>
        </w:tc>
        <w:tc>
          <w:tcPr>
            <w:tcW w:w="5760" w:type="dxa"/>
          </w:tcPr>
          <w:p w14:paraId="013D4FEE" w14:textId="537F1D98" w:rsidR="007B5109" w:rsidRPr="005F5E80" w:rsidRDefault="007B5109" w:rsidP="007B5109">
            <w:pPr>
              <w:jc w:val="both"/>
              <w:rPr>
                <w:sz w:val="24"/>
                <w:szCs w:val="24"/>
              </w:rPr>
            </w:pPr>
            <w:r w:rsidRPr="005F5E80">
              <w:rPr>
                <w:sz w:val="24"/>
                <w:szCs w:val="24"/>
              </w:rPr>
              <w:t>Sprijin pentru pregatirea aplicatiei de finantare si a documentatiilor de atribuire pentru proiectul regional de dezvoltare a infrastructurii de apa si apa uzata in judetele Ilfov, Giurgiu si Ialomita</w:t>
            </w:r>
          </w:p>
        </w:tc>
        <w:tc>
          <w:tcPr>
            <w:tcW w:w="2530" w:type="dxa"/>
          </w:tcPr>
          <w:p w14:paraId="283001CE" w14:textId="5BB80143" w:rsidR="007B5109" w:rsidRPr="005F5E80" w:rsidRDefault="00877817" w:rsidP="009A6CE3">
            <w:pPr>
              <w:autoSpaceDE w:val="0"/>
              <w:autoSpaceDN w:val="0"/>
              <w:adjustRightInd w:val="0"/>
              <w:spacing w:after="120" w:line="276" w:lineRule="auto"/>
              <w:jc w:val="both"/>
              <w:rPr>
                <w:sz w:val="24"/>
                <w:szCs w:val="24"/>
              </w:rPr>
            </w:pPr>
            <w:r w:rsidRPr="005F5E80">
              <w:rPr>
                <w:sz w:val="24"/>
                <w:szCs w:val="24"/>
              </w:rPr>
              <w:t>7.787</w:t>
            </w:r>
          </w:p>
        </w:tc>
      </w:tr>
      <w:tr w:rsidR="007B5109" w14:paraId="6DD6F15C" w14:textId="77777777" w:rsidTr="0036303A">
        <w:tc>
          <w:tcPr>
            <w:tcW w:w="715" w:type="dxa"/>
          </w:tcPr>
          <w:p w14:paraId="2220642A" w14:textId="6710E797" w:rsidR="007B5109" w:rsidRPr="005F5E80" w:rsidRDefault="00CC226D" w:rsidP="009A6CE3">
            <w:pPr>
              <w:autoSpaceDE w:val="0"/>
              <w:autoSpaceDN w:val="0"/>
              <w:adjustRightInd w:val="0"/>
              <w:spacing w:after="120" w:line="276" w:lineRule="auto"/>
              <w:jc w:val="both"/>
              <w:rPr>
                <w:sz w:val="24"/>
                <w:szCs w:val="24"/>
              </w:rPr>
            </w:pPr>
            <w:r w:rsidRPr="005F5E80">
              <w:rPr>
                <w:sz w:val="24"/>
                <w:szCs w:val="24"/>
              </w:rPr>
              <w:t>16</w:t>
            </w:r>
          </w:p>
        </w:tc>
        <w:tc>
          <w:tcPr>
            <w:tcW w:w="5760" w:type="dxa"/>
          </w:tcPr>
          <w:p w14:paraId="4FAF5BB9" w14:textId="4E9F24AA" w:rsidR="007B5109" w:rsidRPr="005F5E80" w:rsidRDefault="007B5109" w:rsidP="007B5109">
            <w:pPr>
              <w:jc w:val="both"/>
              <w:rPr>
                <w:sz w:val="24"/>
                <w:szCs w:val="24"/>
              </w:rPr>
            </w:pPr>
            <w:r w:rsidRPr="005F5E80">
              <w:rPr>
                <w:sz w:val="24"/>
                <w:szCs w:val="24"/>
              </w:rPr>
              <w:t>Sprijin pentru pregatirea aplicatiei de finantare si a documentatiilor de atribuire pentru proiectul regional de dezvoltare a infrastructurii de apa si apa uzata din judetul Arges, in perioada 2014-2020</w:t>
            </w:r>
          </w:p>
        </w:tc>
        <w:tc>
          <w:tcPr>
            <w:tcW w:w="2530" w:type="dxa"/>
          </w:tcPr>
          <w:p w14:paraId="155EB874" w14:textId="3D155AA8" w:rsidR="007B5109" w:rsidRPr="005F5E80" w:rsidRDefault="00877817" w:rsidP="009A6CE3">
            <w:pPr>
              <w:autoSpaceDE w:val="0"/>
              <w:autoSpaceDN w:val="0"/>
              <w:adjustRightInd w:val="0"/>
              <w:spacing w:after="120" w:line="276" w:lineRule="auto"/>
              <w:jc w:val="both"/>
              <w:rPr>
                <w:sz w:val="24"/>
                <w:szCs w:val="24"/>
              </w:rPr>
            </w:pPr>
            <w:r w:rsidRPr="005F5E80">
              <w:rPr>
                <w:sz w:val="24"/>
                <w:szCs w:val="24"/>
              </w:rPr>
              <w:t>5.807</w:t>
            </w:r>
          </w:p>
        </w:tc>
      </w:tr>
      <w:tr w:rsidR="007B5109" w14:paraId="75F53385" w14:textId="77777777" w:rsidTr="0036303A">
        <w:tc>
          <w:tcPr>
            <w:tcW w:w="715" w:type="dxa"/>
          </w:tcPr>
          <w:p w14:paraId="6490EF23" w14:textId="0E917E46" w:rsidR="007B5109" w:rsidRPr="005F5E80" w:rsidRDefault="00CC226D" w:rsidP="009A6CE3">
            <w:pPr>
              <w:autoSpaceDE w:val="0"/>
              <w:autoSpaceDN w:val="0"/>
              <w:adjustRightInd w:val="0"/>
              <w:spacing w:after="120" w:line="276" w:lineRule="auto"/>
              <w:jc w:val="both"/>
              <w:rPr>
                <w:sz w:val="24"/>
                <w:szCs w:val="24"/>
              </w:rPr>
            </w:pPr>
            <w:r w:rsidRPr="005F5E80">
              <w:rPr>
                <w:sz w:val="24"/>
                <w:szCs w:val="24"/>
              </w:rPr>
              <w:lastRenderedPageBreak/>
              <w:t>17</w:t>
            </w:r>
          </w:p>
        </w:tc>
        <w:tc>
          <w:tcPr>
            <w:tcW w:w="5760" w:type="dxa"/>
          </w:tcPr>
          <w:p w14:paraId="2733099A" w14:textId="4A4E5C6F" w:rsidR="007B5109" w:rsidRPr="005F5E80" w:rsidRDefault="007B5109" w:rsidP="007B5109">
            <w:pPr>
              <w:jc w:val="both"/>
              <w:rPr>
                <w:sz w:val="24"/>
                <w:szCs w:val="24"/>
              </w:rPr>
            </w:pPr>
            <w:r w:rsidRPr="005F5E80">
              <w:rPr>
                <w:sz w:val="24"/>
                <w:szCs w:val="24"/>
              </w:rPr>
              <w:t>Sprijin pentru pregătirea aplicației de finanțare și documentațiilor de atribuire pentru proiectul regional de dezvoltare a infrastructurii de apă și apă uzată din județul Brașov/Regiunea Centru, în perioada 2014-2020</w:t>
            </w:r>
          </w:p>
        </w:tc>
        <w:tc>
          <w:tcPr>
            <w:tcW w:w="2530" w:type="dxa"/>
          </w:tcPr>
          <w:p w14:paraId="6C042465" w14:textId="7743A769" w:rsidR="007B5109" w:rsidRPr="005F5E80" w:rsidRDefault="00877817" w:rsidP="009A6CE3">
            <w:pPr>
              <w:autoSpaceDE w:val="0"/>
              <w:autoSpaceDN w:val="0"/>
              <w:adjustRightInd w:val="0"/>
              <w:spacing w:after="120" w:line="276" w:lineRule="auto"/>
              <w:jc w:val="both"/>
              <w:rPr>
                <w:sz w:val="24"/>
                <w:szCs w:val="24"/>
              </w:rPr>
            </w:pPr>
            <w:r w:rsidRPr="005F5E80">
              <w:rPr>
                <w:sz w:val="24"/>
                <w:szCs w:val="24"/>
              </w:rPr>
              <w:t>316</w:t>
            </w:r>
          </w:p>
        </w:tc>
      </w:tr>
      <w:tr w:rsidR="007B5109" w14:paraId="4D9320C2" w14:textId="77777777" w:rsidTr="0036303A">
        <w:tc>
          <w:tcPr>
            <w:tcW w:w="715" w:type="dxa"/>
          </w:tcPr>
          <w:p w14:paraId="28557159" w14:textId="7EA604EA" w:rsidR="007B5109" w:rsidRPr="005F5E80" w:rsidRDefault="00CC226D" w:rsidP="009A6CE3">
            <w:pPr>
              <w:autoSpaceDE w:val="0"/>
              <w:autoSpaceDN w:val="0"/>
              <w:adjustRightInd w:val="0"/>
              <w:spacing w:after="120" w:line="276" w:lineRule="auto"/>
              <w:jc w:val="both"/>
              <w:rPr>
                <w:sz w:val="24"/>
                <w:szCs w:val="24"/>
              </w:rPr>
            </w:pPr>
            <w:r w:rsidRPr="005F5E80">
              <w:rPr>
                <w:sz w:val="24"/>
                <w:szCs w:val="24"/>
              </w:rPr>
              <w:t>18</w:t>
            </w:r>
          </w:p>
        </w:tc>
        <w:tc>
          <w:tcPr>
            <w:tcW w:w="5760" w:type="dxa"/>
          </w:tcPr>
          <w:p w14:paraId="70EA2F3B" w14:textId="3B3CDD86" w:rsidR="007B5109" w:rsidRPr="005F5E80" w:rsidRDefault="007B5109" w:rsidP="007B5109">
            <w:pPr>
              <w:jc w:val="both"/>
              <w:rPr>
                <w:sz w:val="24"/>
                <w:szCs w:val="24"/>
              </w:rPr>
            </w:pPr>
            <w:r w:rsidRPr="005F5E80">
              <w:rPr>
                <w:sz w:val="24"/>
                <w:szCs w:val="24"/>
              </w:rPr>
              <w:t>Sprijin pentru intocmirea aplicatiei de finantare si a documentatiilor de atribuire pentru Proiectul Regional de dezvoltare a infrastructurii de apa si apa uzata din judetul Teleorman, in perioada 2014 – 2020</w:t>
            </w:r>
          </w:p>
        </w:tc>
        <w:tc>
          <w:tcPr>
            <w:tcW w:w="2530" w:type="dxa"/>
          </w:tcPr>
          <w:p w14:paraId="6322EAB6" w14:textId="7E8FACD2" w:rsidR="007B5109" w:rsidRPr="005F5E80" w:rsidRDefault="00B033CD" w:rsidP="009A6CE3">
            <w:pPr>
              <w:autoSpaceDE w:val="0"/>
              <w:autoSpaceDN w:val="0"/>
              <w:adjustRightInd w:val="0"/>
              <w:spacing w:after="120" w:line="276" w:lineRule="auto"/>
              <w:jc w:val="both"/>
              <w:rPr>
                <w:sz w:val="24"/>
                <w:szCs w:val="24"/>
              </w:rPr>
            </w:pPr>
            <w:r w:rsidRPr="005F5E80">
              <w:rPr>
                <w:sz w:val="24"/>
                <w:szCs w:val="24"/>
              </w:rPr>
              <w:t>1.485</w:t>
            </w:r>
          </w:p>
        </w:tc>
      </w:tr>
      <w:tr w:rsidR="007B5109" w14:paraId="2507828D" w14:textId="77777777" w:rsidTr="0036303A">
        <w:tc>
          <w:tcPr>
            <w:tcW w:w="715" w:type="dxa"/>
          </w:tcPr>
          <w:p w14:paraId="6F2F24D0" w14:textId="42177BC5" w:rsidR="007B5109" w:rsidRPr="005F5E80" w:rsidRDefault="00CC226D" w:rsidP="009A6CE3">
            <w:pPr>
              <w:autoSpaceDE w:val="0"/>
              <w:autoSpaceDN w:val="0"/>
              <w:adjustRightInd w:val="0"/>
              <w:spacing w:after="120" w:line="276" w:lineRule="auto"/>
              <w:jc w:val="both"/>
              <w:rPr>
                <w:sz w:val="24"/>
                <w:szCs w:val="24"/>
              </w:rPr>
            </w:pPr>
            <w:r w:rsidRPr="005F5E80">
              <w:rPr>
                <w:sz w:val="24"/>
                <w:szCs w:val="24"/>
              </w:rPr>
              <w:t>19</w:t>
            </w:r>
          </w:p>
        </w:tc>
        <w:tc>
          <w:tcPr>
            <w:tcW w:w="5760" w:type="dxa"/>
          </w:tcPr>
          <w:p w14:paraId="7EA42251" w14:textId="290B374C" w:rsidR="007B5109" w:rsidRPr="005F5E80" w:rsidRDefault="007B5109" w:rsidP="007B5109">
            <w:pPr>
              <w:jc w:val="both"/>
              <w:rPr>
                <w:sz w:val="24"/>
                <w:szCs w:val="24"/>
              </w:rPr>
            </w:pPr>
            <w:r w:rsidRPr="005F5E80">
              <w:rPr>
                <w:sz w:val="24"/>
                <w:szCs w:val="24"/>
              </w:rPr>
              <w:t>Sprijin pentru pregatireă aplicației de finanțare și a documentațiilor de atribuire pentru proiectul regional de dezvoltare a infrastructurii de apă și apă uzată din județul Botosani, în perioada 2014-2020</w:t>
            </w:r>
          </w:p>
        </w:tc>
        <w:tc>
          <w:tcPr>
            <w:tcW w:w="2530" w:type="dxa"/>
          </w:tcPr>
          <w:p w14:paraId="79C566D9" w14:textId="68E5E414" w:rsidR="007B5109" w:rsidRPr="005F5E80" w:rsidRDefault="00B033CD" w:rsidP="009A6CE3">
            <w:pPr>
              <w:autoSpaceDE w:val="0"/>
              <w:autoSpaceDN w:val="0"/>
              <w:adjustRightInd w:val="0"/>
              <w:spacing w:after="120" w:line="276" w:lineRule="auto"/>
              <w:jc w:val="both"/>
              <w:rPr>
                <w:sz w:val="24"/>
                <w:szCs w:val="24"/>
              </w:rPr>
            </w:pPr>
            <w:r w:rsidRPr="005F5E80">
              <w:rPr>
                <w:sz w:val="24"/>
                <w:szCs w:val="24"/>
              </w:rPr>
              <w:t>1.249</w:t>
            </w:r>
          </w:p>
        </w:tc>
      </w:tr>
      <w:tr w:rsidR="007B5109" w14:paraId="290E0917" w14:textId="77777777" w:rsidTr="0036303A">
        <w:tc>
          <w:tcPr>
            <w:tcW w:w="715" w:type="dxa"/>
          </w:tcPr>
          <w:p w14:paraId="765F3311" w14:textId="19F40AA9" w:rsidR="007B5109" w:rsidRPr="005F5E80" w:rsidRDefault="00CC226D" w:rsidP="009A6CE3">
            <w:pPr>
              <w:autoSpaceDE w:val="0"/>
              <w:autoSpaceDN w:val="0"/>
              <w:adjustRightInd w:val="0"/>
              <w:spacing w:after="120" w:line="276" w:lineRule="auto"/>
              <w:jc w:val="both"/>
              <w:rPr>
                <w:sz w:val="24"/>
                <w:szCs w:val="24"/>
              </w:rPr>
            </w:pPr>
            <w:r w:rsidRPr="005F5E80">
              <w:rPr>
                <w:sz w:val="24"/>
                <w:szCs w:val="24"/>
              </w:rPr>
              <w:t>20</w:t>
            </w:r>
          </w:p>
        </w:tc>
        <w:tc>
          <w:tcPr>
            <w:tcW w:w="5760" w:type="dxa"/>
          </w:tcPr>
          <w:p w14:paraId="3D37084A" w14:textId="2E551B61" w:rsidR="007B5109" w:rsidRPr="005F5E80" w:rsidRDefault="007B5109" w:rsidP="0020219F">
            <w:pPr>
              <w:rPr>
                <w:sz w:val="24"/>
                <w:szCs w:val="24"/>
              </w:rPr>
            </w:pPr>
            <w:r w:rsidRPr="005F5E80">
              <w:rPr>
                <w:sz w:val="24"/>
                <w:szCs w:val="24"/>
              </w:rPr>
              <w:t>Sprijin pentru pregătirea aplicației de finanțare și a documentațiilor de atribuire pentru proiectul regional de dezvoltare a infrastructurii de apă și apă uzată din județul Arad, în perioada 2014-2020</w:t>
            </w:r>
          </w:p>
        </w:tc>
        <w:tc>
          <w:tcPr>
            <w:tcW w:w="2530" w:type="dxa"/>
          </w:tcPr>
          <w:p w14:paraId="0345D521" w14:textId="566BD3C4" w:rsidR="007B5109" w:rsidRPr="005F5E80" w:rsidRDefault="00B033CD" w:rsidP="009A6CE3">
            <w:pPr>
              <w:autoSpaceDE w:val="0"/>
              <w:autoSpaceDN w:val="0"/>
              <w:adjustRightInd w:val="0"/>
              <w:spacing w:after="120" w:line="276" w:lineRule="auto"/>
              <w:jc w:val="both"/>
              <w:rPr>
                <w:sz w:val="24"/>
                <w:szCs w:val="24"/>
              </w:rPr>
            </w:pPr>
            <w:r w:rsidRPr="005F5E80">
              <w:rPr>
                <w:sz w:val="24"/>
                <w:szCs w:val="24"/>
              </w:rPr>
              <w:t>3.290</w:t>
            </w:r>
          </w:p>
        </w:tc>
      </w:tr>
      <w:tr w:rsidR="007B5109" w14:paraId="5AA2B8A5" w14:textId="77777777" w:rsidTr="0036303A">
        <w:tc>
          <w:tcPr>
            <w:tcW w:w="715" w:type="dxa"/>
          </w:tcPr>
          <w:p w14:paraId="222FE533" w14:textId="4249C3EB" w:rsidR="007B5109" w:rsidRPr="005F5E80" w:rsidRDefault="00CC226D" w:rsidP="009A6CE3">
            <w:pPr>
              <w:autoSpaceDE w:val="0"/>
              <w:autoSpaceDN w:val="0"/>
              <w:adjustRightInd w:val="0"/>
              <w:spacing w:after="120" w:line="276" w:lineRule="auto"/>
              <w:jc w:val="both"/>
              <w:rPr>
                <w:sz w:val="24"/>
                <w:szCs w:val="24"/>
              </w:rPr>
            </w:pPr>
            <w:r w:rsidRPr="005F5E80">
              <w:rPr>
                <w:sz w:val="24"/>
                <w:szCs w:val="24"/>
              </w:rPr>
              <w:t>21</w:t>
            </w:r>
          </w:p>
        </w:tc>
        <w:tc>
          <w:tcPr>
            <w:tcW w:w="5760" w:type="dxa"/>
          </w:tcPr>
          <w:p w14:paraId="2278A939" w14:textId="120817A1" w:rsidR="007B5109" w:rsidRPr="005F5E80" w:rsidRDefault="007B5109" w:rsidP="0020219F">
            <w:pPr>
              <w:rPr>
                <w:sz w:val="24"/>
                <w:szCs w:val="24"/>
              </w:rPr>
            </w:pPr>
            <w:r w:rsidRPr="005F5E80">
              <w:rPr>
                <w:sz w:val="24"/>
                <w:szCs w:val="24"/>
              </w:rPr>
              <w:t xml:space="preserve">Sprijin pentru pregătirea aplicației de finanțare și a documentațiilor de atribuire pentru proiectul regional de dezvoltare a infrastructurii de apă și apă uzată din județul </w:t>
            </w:r>
            <w:r w:rsidR="00CC226D" w:rsidRPr="005F5E80">
              <w:rPr>
                <w:sz w:val="24"/>
                <w:szCs w:val="24"/>
              </w:rPr>
              <w:t>Valcea</w:t>
            </w:r>
            <w:r w:rsidRPr="005F5E80">
              <w:rPr>
                <w:sz w:val="24"/>
                <w:szCs w:val="24"/>
              </w:rPr>
              <w:t>, în perioada 2014-2020</w:t>
            </w:r>
          </w:p>
        </w:tc>
        <w:tc>
          <w:tcPr>
            <w:tcW w:w="2530" w:type="dxa"/>
          </w:tcPr>
          <w:p w14:paraId="0A00C56E" w14:textId="01A7F3C1" w:rsidR="007B5109" w:rsidRPr="005F5E80" w:rsidRDefault="00B033CD" w:rsidP="009A6CE3">
            <w:pPr>
              <w:autoSpaceDE w:val="0"/>
              <w:autoSpaceDN w:val="0"/>
              <w:adjustRightInd w:val="0"/>
              <w:spacing w:after="120" w:line="276" w:lineRule="auto"/>
              <w:jc w:val="both"/>
              <w:rPr>
                <w:sz w:val="24"/>
                <w:szCs w:val="24"/>
              </w:rPr>
            </w:pPr>
            <w:r w:rsidRPr="005F5E80">
              <w:rPr>
                <w:sz w:val="24"/>
                <w:szCs w:val="24"/>
              </w:rPr>
              <w:t>1.692</w:t>
            </w:r>
          </w:p>
        </w:tc>
      </w:tr>
      <w:tr w:rsidR="007B5109" w14:paraId="2C4E4698" w14:textId="77777777" w:rsidTr="0036303A">
        <w:tc>
          <w:tcPr>
            <w:tcW w:w="715" w:type="dxa"/>
          </w:tcPr>
          <w:p w14:paraId="2F48FBC3" w14:textId="22EDF600" w:rsidR="007B5109" w:rsidRPr="005F5E80" w:rsidRDefault="00CC226D" w:rsidP="009A6CE3">
            <w:pPr>
              <w:autoSpaceDE w:val="0"/>
              <w:autoSpaceDN w:val="0"/>
              <w:adjustRightInd w:val="0"/>
              <w:spacing w:after="120" w:line="276" w:lineRule="auto"/>
              <w:jc w:val="both"/>
              <w:rPr>
                <w:sz w:val="24"/>
                <w:szCs w:val="24"/>
              </w:rPr>
            </w:pPr>
            <w:r w:rsidRPr="005F5E80">
              <w:rPr>
                <w:sz w:val="24"/>
                <w:szCs w:val="24"/>
              </w:rPr>
              <w:t>22</w:t>
            </w:r>
          </w:p>
        </w:tc>
        <w:tc>
          <w:tcPr>
            <w:tcW w:w="5760" w:type="dxa"/>
          </w:tcPr>
          <w:p w14:paraId="1DEF2E6D" w14:textId="4371C396" w:rsidR="007B5109" w:rsidRPr="005F5E80" w:rsidRDefault="00CC226D" w:rsidP="00CC226D">
            <w:pPr>
              <w:jc w:val="both"/>
              <w:rPr>
                <w:sz w:val="24"/>
                <w:szCs w:val="24"/>
              </w:rPr>
            </w:pPr>
            <w:r w:rsidRPr="005F5E80">
              <w:rPr>
                <w:sz w:val="24"/>
                <w:szCs w:val="24"/>
              </w:rPr>
              <w:t>Sprijin pentru pregătirea aplicației de finanțare și a documentațiilor de atribuire pentru proiectul regional de dezvoltare a infrastructurii de apă și apă uzată din județul Prahova, în perioada 2014-2020</w:t>
            </w:r>
          </w:p>
        </w:tc>
        <w:tc>
          <w:tcPr>
            <w:tcW w:w="2530" w:type="dxa"/>
          </w:tcPr>
          <w:p w14:paraId="7BD4C31E" w14:textId="233ED5A8" w:rsidR="007B5109" w:rsidRPr="005F5E80" w:rsidRDefault="00B033CD" w:rsidP="009A6CE3">
            <w:pPr>
              <w:autoSpaceDE w:val="0"/>
              <w:autoSpaceDN w:val="0"/>
              <w:adjustRightInd w:val="0"/>
              <w:spacing w:after="120" w:line="276" w:lineRule="auto"/>
              <w:jc w:val="both"/>
              <w:rPr>
                <w:sz w:val="24"/>
                <w:szCs w:val="24"/>
              </w:rPr>
            </w:pPr>
            <w:r w:rsidRPr="005F5E80">
              <w:rPr>
                <w:sz w:val="24"/>
                <w:szCs w:val="24"/>
              </w:rPr>
              <w:t>1.383</w:t>
            </w:r>
          </w:p>
        </w:tc>
      </w:tr>
    </w:tbl>
    <w:p w14:paraId="001FFA55" w14:textId="4E89A74A" w:rsidR="005D3566" w:rsidRDefault="005D3566" w:rsidP="009A6CE3">
      <w:pPr>
        <w:autoSpaceDE w:val="0"/>
        <w:autoSpaceDN w:val="0"/>
        <w:adjustRightInd w:val="0"/>
        <w:spacing w:after="120" w:line="276" w:lineRule="auto"/>
        <w:jc w:val="both"/>
        <w:rPr>
          <w:b/>
          <w:sz w:val="24"/>
          <w:szCs w:val="24"/>
        </w:rPr>
      </w:pPr>
    </w:p>
    <w:p w14:paraId="7263A8B9" w14:textId="77777777" w:rsidR="005D3566" w:rsidRDefault="005D3566" w:rsidP="006D21E9">
      <w:pPr>
        <w:widowControl w:val="0"/>
        <w:spacing w:after="120" w:line="276" w:lineRule="auto"/>
        <w:jc w:val="center"/>
        <w:rPr>
          <w:b/>
          <w:sz w:val="24"/>
          <w:szCs w:val="24"/>
        </w:rPr>
      </w:pPr>
    </w:p>
    <w:p w14:paraId="67CB5E6C" w14:textId="7BA31615" w:rsidR="00536431" w:rsidRPr="008370C6" w:rsidRDefault="00536431" w:rsidP="008370C6">
      <w:pPr>
        <w:spacing w:after="120" w:line="276" w:lineRule="auto"/>
        <w:jc w:val="center"/>
        <w:rPr>
          <w:b/>
        </w:rPr>
      </w:pPr>
    </w:p>
    <w:sectPr w:rsidR="00536431" w:rsidRPr="008370C6" w:rsidSect="006D21E9">
      <w:footerReference w:type="default" r:id="rId8"/>
      <w:pgSz w:w="11907" w:h="16840" w:code="9"/>
      <w:pgMar w:top="1191" w:right="1191" w:bottom="1191" w:left="1701" w:header="709" w:footer="11"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BB2DB0" w14:textId="77777777" w:rsidR="00A2332A" w:rsidRDefault="00A2332A">
      <w:r>
        <w:separator/>
      </w:r>
    </w:p>
  </w:endnote>
  <w:endnote w:type="continuationSeparator" w:id="0">
    <w:p w14:paraId="046335BA" w14:textId="77777777" w:rsidR="00A2332A" w:rsidRDefault="00A233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75F11D" w14:textId="3E10A33E" w:rsidR="006F72D4" w:rsidRDefault="006D21E9">
    <w:pPr>
      <w:pStyle w:val="Footer"/>
      <w:jc w:val="right"/>
    </w:pPr>
    <w:r>
      <w:rPr>
        <w:noProof w:val="0"/>
      </w:rPr>
      <w:fldChar w:fldCharType="begin"/>
    </w:r>
    <w:r>
      <w:instrText xml:space="preserve"> PAGE   \* MERGEFORMAT </w:instrText>
    </w:r>
    <w:r>
      <w:rPr>
        <w:noProof w:val="0"/>
      </w:rPr>
      <w:fldChar w:fldCharType="separate"/>
    </w:r>
    <w:r w:rsidR="00F10314">
      <w:t>5</w:t>
    </w:r>
    <w:r>
      <w:fldChar w:fldCharType="end"/>
    </w:r>
  </w:p>
  <w:p w14:paraId="57AFCE0F" w14:textId="77777777" w:rsidR="00A449CD" w:rsidRDefault="00A233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F50AC0" w14:textId="77777777" w:rsidR="00A2332A" w:rsidRDefault="00A2332A">
      <w:r>
        <w:separator/>
      </w:r>
    </w:p>
  </w:footnote>
  <w:footnote w:type="continuationSeparator" w:id="0">
    <w:p w14:paraId="19534131" w14:textId="77777777" w:rsidR="00A2332A" w:rsidRDefault="00A233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85695"/>
    <w:multiLevelType w:val="hybridMultilevel"/>
    <w:tmpl w:val="E598B94E"/>
    <w:lvl w:ilvl="0" w:tplc="FF260CF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2E0E30"/>
    <w:multiLevelType w:val="hybridMultilevel"/>
    <w:tmpl w:val="83444710"/>
    <w:lvl w:ilvl="0" w:tplc="95BE151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6C0F55"/>
    <w:multiLevelType w:val="hybridMultilevel"/>
    <w:tmpl w:val="E4948C4C"/>
    <w:lvl w:ilvl="0" w:tplc="6DB645D8">
      <w:start w:val="1"/>
      <w:numFmt w:val="lowerRoman"/>
      <w:lvlText w:val="%1)"/>
      <w:lvlJc w:val="left"/>
      <w:pPr>
        <w:ind w:left="143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F2125C"/>
    <w:multiLevelType w:val="hybridMultilevel"/>
    <w:tmpl w:val="7BD0795E"/>
    <w:lvl w:ilvl="0" w:tplc="6D92E5F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4C168ED"/>
    <w:multiLevelType w:val="hybridMultilevel"/>
    <w:tmpl w:val="9FF4E68C"/>
    <w:lvl w:ilvl="0" w:tplc="24A06C3C">
      <w:numFmt w:val="bullet"/>
      <w:lvlText w:val="-"/>
      <w:lvlJc w:val="left"/>
      <w:pPr>
        <w:ind w:left="630" w:hanging="360"/>
      </w:pPr>
      <w:rPr>
        <w:rFonts w:ascii="Times New Roman" w:eastAsia="Times New Roman" w:hAnsi="Times New Roman" w:cs="Times New Roman"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5" w15:restartNumberingAfterBreak="0">
    <w:nsid w:val="4EBE1D58"/>
    <w:multiLevelType w:val="hybridMultilevel"/>
    <w:tmpl w:val="F2E03F62"/>
    <w:lvl w:ilvl="0" w:tplc="E004919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1DF6515"/>
    <w:multiLevelType w:val="hybridMultilevel"/>
    <w:tmpl w:val="0F04582A"/>
    <w:lvl w:ilvl="0" w:tplc="A176D0F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DE54960"/>
    <w:multiLevelType w:val="hybridMultilevel"/>
    <w:tmpl w:val="95A44BB2"/>
    <w:lvl w:ilvl="0" w:tplc="4CA6075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9B149B5"/>
    <w:multiLevelType w:val="hybridMultilevel"/>
    <w:tmpl w:val="C32CF6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8"/>
  </w:num>
  <w:num w:numId="4">
    <w:abstractNumId w:val="6"/>
  </w:num>
  <w:num w:numId="5">
    <w:abstractNumId w:val="7"/>
  </w:num>
  <w:num w:numId="6">
    <w:abstractNumId w:val="1"/>
  </w:num>
  <w:num w:numId="7">
    <w:abstractNumId w:val="0"/>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09E9"/>
    <w:rsid w:val="00027B9D"/>
    <w:rsid w:val="00057115"/>
    <w:rsid w:val="00095F97"/>
    <w:rsid w:val="000A20A6"/>
    <w:rsid w:val="000A40CF"/>
    <w:rsid w:val="000A5C15"/>
    <w:rsid w:val="000C5D9B"/>
    <w:rsid w:val="000D01DE"/>
    <w:rsid w:val="000E6984"/>
    <w:rsid w:val="00101644"/>
    <w:rsid w:val="00104228"/>
    <w:rsid w:val="00105672"/>
    <w:rsid w:val="00113B30"/>
    <w:rsid w:val="00123DAE"/>
    <w:rsid w:val="0012516D"/>
    <w:rsid w:val="001B749B"/>
    <w:rsid w:val="001F02CC"/>
    <w:rsid w:val="001F4271"/>
    <w:rsid w:val="0020219F"/>
    <w:rsid w:val="0023304F"/>
    <w:rsid w:val="00263D7D"/>
    <w:rsid w:val="00280C94"/>
    <w:rsid w:val="002941CA"/>
    <w:rsid w:val="00296426"/>
    <w:rsid w:val="00321884"/>
    <w:rsid w:val="00323F55"/>
    <w:rsid w:val="00334B99"/>
    <w:rsid w:val="00355E8E"/>
    <w:rsid w:val="00356E01"/>
    <w:rsid w:val="0036303A"/>
    <w:rsid w:val="003861F5"/>
    <w:rsid w:val="003E29CE"/>
    <w:rsid w:val="003E7462"/>
    <w:rsid w:val="00430C61"/>
    <w:rsid w:val="00454FEE"/>
    <w:rsid w:val="00465C36"/>
    <w:rsid w:val="004B1FC5"/>
    <w:rsid w:val="00536431"/>
    <w:rsid w:val="00555B85"/>
    <w:rsid w:val="005579EC"/>
    <w:rsid w:val="00570862"/>
    <w:rsid w:val="00581EB3"/>
    <w:rsid w:val="005C0526"/>
    <w:rsid w:val="005C0C6B"/>
    <w:rsid w:val="005C3EBE"/>
    <w:rsid w:val="005D1D56"/>
    <w:rsid w:val="005D3566"/>
    <w:rsid w:val="005D4C7E"/>
    <w:rsid w:val="005E2D54"/>
    <w:rsid w:val="005F2A50"/>
    <w:rsid w:val="005F5E80"/>
    <w:rsid w:val="00602EB5"/>
    <w:rsid w:val="00634BA3"/>
    <w:rsid w:val="00637748"/>
    <w:rsid w:val="00686D4D"/>
    <w:rsid w:val="006C3B92"/>
    <w:rsid w:val="006D21E9"/>
    <w:rsid w:val="006D6FA7"/>
    <w:rsid w:val="006F0068"/>
    <w:rsid w:val="006F2B72"/>
    <w:rsid w:val="00705061"/>
    <w:rsid w:val="007167CD"/>
    <w:rsid w:val="007308E1"/>
    <w:rsid w:val="00747221"/>
    <w:rsid w:val="00754880"/>
    <w:rsid w:val="00762B75"/>
    <w:rsid w:val="007B04E8"/>
    <w:rsid w:val="007B5109"/>
    <w:rsid w:val="007B7929"/>
    <w:rsid w:val="007C3E0A"/>
    <w:rsid w:val="007F7FA5"/>
    <w:rsid w:val="00820890"/>
    <w:rsid w:val="00822703"/>
    <w:rsid w:val="008370C6"/>
    <w:rsid w:val="0087607E"/>
    <w:rsid w:val="00877817"/>
    <w:rsid w:val="008811D4"/>
    <w:rsid w:val="00884CFD"/>
    <w:rsid w:val="008877DB"/>
    <w:rsid w:val="008A55BB"/>
    <w:rsid w:val="008B2D0D"/>
    <w:rsid w:val="008D0147"/>
    <w:rsid w:val="008D4D9E"/>
    <w:rsid w:val="008D528C"/>
    <w:rsid w:val="008F12FB"/>
    <w:rsid w:val="00907758"/>
    <w:rsid w:val="009675C6"/>
    <w:rsid w:val="00974B4C"/>
    <w:rsid w:val="00976D9F"/>
    <w:rsid w:val="009A030C"/>
    <w:rsid w:val="009A2F97"/>
    <w:rsid w:val="009A6CE3"/>
    <w:rsid w:val="009C244D"/>
    <w:rsid w:val="009D3894"/>
    <w:rsid w:val="009D4B5A"/>
    <w:rsid w:val="009E1ACD"/>
    <w:rsid w:val="009F59D9"/>
    <w:rsid w:val="00A203FF"/>
    <w:rsid w:val="00A2332A"/>
    <w:rsid w:val="00A24681"/>
    <w:rsid w:val="00A3187E"/>
    <w:rsid w:val="00A74D2A"/>
    <w:rsid w:val="00AC65FB"/>
    <w:rsid w:val="00AF56F1"/>
    <w:rsid w:val="00B033CD"/>
    <w:rsid w:val="00B27AC7"/>
    <w:rsid w:val="00B322D8"/>
    <w:rsid w:val="00B57AF4"/>
    <w:rsid w:val="00B75B78"/>
    <w:rsid w:val="00BB0106"/>
    <w:rsid w:val="00BD3621"/>
    <w:rsid w:val="00C1028E"/>
    <w:rsid w:val="00C12BD7"/>
    <w:rsid w:val="00C207CA"/>
    <w:rsid w:val="00C209E9"/>
    <w:rsid w:val="00C21930"/>
    <w:rsid w:val="00C249ED"/>
    <w:rsid w:val="00C26139"/>
    <w:rsid w:val="00C732A1"/>
    <w:rsid w:val="00C74310"/>
    <w:rsid w:val="00CA1727"/>
    <w:rsid w:val="00CC226D"/>
    <w:rsid w:val="00CC644B"/>
    <w:rsid w:val="00CC6EA9"/>
    <w:rsid w:val="00CD7BC5"/>
    <w:rsid w:val="00D03E01"/>
    <w:rsid w:val="00D16881"/>
    <w:rsid w:val="00D1744D"/>
    <w:rsid w:val="00D857D0"/>
    <w:rsid w:val="00DD0F65"/>
    <w:rsid w:val="00DE3991"/>
    <w:rsid w:val="00DF37C3"/>
    <w:rsid w:val="00E01029"/>
    <w:rsid w:val="00E66E47"/>
    <w:rsid w:val="00EA1436"/>
    <w:rsid w:val="00EC246B"/>
    <w:rsid w:val="00ED14D8"/>
    <w:rsid w:val="00EF7694"/>
    <w:rsid w:val="00F10314"/>
    <w:rsid w:val="00F1416B"/>
    <w:rsid w:val="00F25D49"/>
    <w:rsid w:val="00F71D1E"/>
    <w:rsid w:val="00F72379"/>
    <w:rsid w:val="00F75280"/>
    <w:rsid w:val="00F7714E"/>
    <w:rsid w:val="00F970E0"/>
    <w:rsid w:val="00FB41F4"/>
    <w:rsid w:val="00FC3612"/>
    <w:rsid w:val="00FC3E96"/>
    <w:rsid w:val="00FC61F6"/>
    <w:rsid w:val="00FD3EA0"/>
    <w:rsid w:val="00FD4FD6"/>
    <w:rsid w:val="00FF42D6"/>
    <w:rsid w:val="00FF4AD4"/>
    <w:rsid w:val="00FF77C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41066"/>
  <w15:chartTrackingRefBased/>
  <w15:docId w15:val="{BC0D4F54-98A2-466C-ACED-C4EEF40CF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09E9"/>
    <w:pPr>
      <w:spacing w:after="0" w:line="240" w:lineRule="auto"/>
    </w:pPr>
    <w:rPr>
      <w:rFonts w:ascii="Times New Roman" w:eastAsia="Times New Roman" w:hAnsi="Times New Roman" w:cs="Times New Roman"/>
      <w:noProo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2,List_Paragraph,Multilevel para_II,Normal bullet 2,Table of contents numbered,List1,lp1,Heading x1"/>
    <w:basedOn w:val="Normal"/>
    <w:link w:val="ListParagraphChar"/>
    <w:uiPriority w:val="34"/>
    <w:qFormat/>
    <w:rsid w:val="00C209E9"/>
    <w:pPr>
      <w:ind w:left="720"/>
      <w:contextualSpacing/>
    </w:pPr>
  </w:style>
  <w:style w:type="character" w:customStyle="1" w:styleId="ListParagraphChar">
    <w:name w:val="List Paragraph Char"/>
    <w:aliases w:val="body 2 Char,List_Paragraph Char,Multilevel para_II Char,Normal bullet 2 Char,Table of contents numbered Char,List1 Char,lp1 Char,Heading x1 Char"/>
    <w:link w:val="ListParagraph"/>
    <w:uiPriority w:val="34"/>
    <w:locked/>
    <w:rsid w:val="00C209E9"/>
    <w:rPr>
      <w:rFonts w:ascii="Times New Roman" w:eastAsia="Times New Roman" w:hAnsi="Times New Roman" w:cs="Times New Roman"/>
      <w:noProof/>
      <w:sz w:val="28"/>
      <w:szCs w:val="28"/>
    </w:rPr>
  </w:style>
  <w:style w:type="paragraph" w:styleId="Footer">
    <w:name w:val="footer"/>
    <w:basedOn w:val="Normal"/>
    <w:link w:val="FooterChar"/>
    <w:uiPriority w:val="99"/>
    <w:unhideWhenUsed/>
    <w:rsid w:val="00C209E9"/>
    <w:pPr>
      <w:tabs>
        <w:tab w:val="center" w:pos="4513"/>
        <w:tab w:val="right" w:pos="9026"/>
      </w:tabs>
    </w:pPr>
  </w:style>
  <w:style w:type="character" w:customStyle="1" w:styleId="FooterChar">
    <w:name w:val="Footer Char"/>
    <w:basedOn w:val="DefaultParagraphFont"/>
    <w:link w:val="Footer"/>
    <w:uiPriority w:val="99"/>
    <w:rsid w:val="00C209E9"/>
    <w:rPr>
      <w:rFonts w:ascii="Times New Roman" w:eastAsia="Times New Roman" w:hAnsi="Times New Roman" w:cs="Times New Roman"/>
      <w:noProof/>
      <w:sz w:val="28"/>
      <w:szCs w:val="28"/>
    </w:rPr>
  </w:style>
  <w:style w:type="paragraph" w:styleId="BalloonText">
    <w:name w:val="Balloon Text"/>
    <w:basedOn w:val="Normal"/>
    <w:link w:val="BalloonTextChar"/>
    <w:uiPriority w:val="99"/>
    <w:semiHidden/>
    <w:unhideWhenUsed/>
    <w:rsid w:val="007B04E8"/>
    <w:rPr>
      <w:sz w:val="18"/>
      <w:szCs w:val="18"/>
    </w:rPr>
  </w:style>
  <w:style w:type="character" w:customStyle="1" w:styleId="BalloonTextChar">
    <w:name w:val="Balloon Text Char"/>
    <w:basedOn w:val="DefaultParagraphFont"/>
    <w:link w:val="BalloonText"/>
    <w:uiPriority w:val="99"/>
    <w:semiHidden/>
    <w:rsid w:val="007B04E8"/>
    <w:rPr>
      <w:rFonts w:ascii="Times New Roman" w:eastAsia="Times New Roman" w:hAnsi="Times New Roman" w:cs="Times New Roman"/>
      <w:noProof/>
      <w:sz w:val="18"/>
      <w:szCs w:val="18"/>
    </w:rPr>
  </w:style>
  <w:style w:type="paragraph" w:styleId="Revision">
    <w:name w:val="Revision"/>
    <w:hidden/>
    <w:uiPriority w:val="99"/>
    <w:semiHidden/>
    <w:rsid w:val="009A2F97"/>
    <w:pPr>
      <w:spacing w:after="0" w:line="240" w:lineRule="auto"/>
    </w:pPr>
    <w:rPr>
      <w:rFonts w:ascii="Times New Roman" w:eastAsia="Times New Roman" w:hAnsi="Times New Roman" w:cs="Times New Roman"/>
      <w:noProof/>
      <w:sz w:val="28"/>
      <w:szCs w:val="28"/>
    </w:rPr>
  </w:style>
  <w:style w:type="table" w:styleId="TableGrid">
    <w:name w:val="Table Grid"/>
    <w:basedOn w:val="TableNormal"/>
    <w:uiPriority w:val="39"/>
    <w:rsid w:val="003630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E1ACD"/>
    <w:rPr>
      <w:sz w:val="16"/>
      <w:szCs w:val="16"/>
    </w:rPr>
  </w:style>
  <w:style w:type="paragraph" w:styleId="CommentText">
    <w:name w:val="annotation text"/>
    <w:basedOn w:val="Normal"/>
    <w:link w:val="CommentTextChar"/>
    <w:uiPriority w:val="99"/>
    <w:semiHidden/>
    <w:unhideWhenUsed/>
    <w:rsid w:val="009E1ACD"/>
    <w:rPr>
      <w:sz w:val="20"/>
      <w:szCs w:val="20"/>
    </w:rPr>
  </w:style>
  <w:style w:type="character" w:customStyle="1" w:styleId="CommentTextChar">
    <w:name w:val="Comment Text Char"/>
    <w:basedOn w:val="DefaultParagraphFont"/>
    <w:link w:val="CommentText"/>
    <w:uiPriority w:val="99"/>
    <w:semiHidden/>
    <w:rsid w:val="009E1ACD"/>
    <w:rPr>
      <w:rFonts w:ascii="Times New Roman" w:eastAsia="Times New Roman" w:hAnsi="Times New Roman" w:cs="Times New Roman"/>
      <w:noProof/>
      <w:sz w:val="20"/>
      <w:szCs w:val="20"/>
    </w:rPr>
  </w:style>
  <w:style w:type="paragraph" w:styleId="CommentSubject">
    <w:name w:val="annotation subject"/>
    <w:basedOn w:val="CommentText"/>
    <w:next w:val="CommentText"/>
    <w:link w:val="CommentSubjectChar"/>
    <w:uiPriority w:val="99"/>
    <w:semiHidden/>
    <w:unhideWhenUsed/>
    <w:rsid w:val="009E1ACD"/>
    <w:rPr>
      <w:b/>
      <w:bCs/>
    </w:rPr>
  </w:style>
  <w:style w:type="character" w:customStyle="1" w:styleId="CommentSubjectChar">
    <w:name w:val="Comment Subject Char"/>
    <w:basedOn w:val="CommentTextChar"/>
    <w:link w:val="CommentSubject"/>
    <w:uiPriority w:val="99"/>
    <w:semiHidden/>
    <w:rsid w:val="009E1ACD"/>
    <w:rPr>
      <w:rFonts w:ascii="Times New Roman" w:eastAsia="Times New Roman" w:hAnsi="Times New Roman" w:cs="Times New Roman"/>
      <w:b/>
      <w:bCs/>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700416">
      <w:bodyDiv w:val="1"/>
      <w:marLeft w:val="0"/>
      <w:marRight w:val="0"/>
      <w:marTop w:val="0"/>
      <w:marBottom w:val="0"/>
      <w:divBdr>
        <w:top w:val="none" w:sz="0" w:space="0" w:color="auto"/>
        <w:left w:val="none" w:sz="0" w:space="0" w:color="auto"/>
        <w:bottom w:val="none" w:sz="0" w:space="0" w:color="auto"/>
        <w:right w:val="none" w:sz="0" w:space="0" w:color="auto"/>
      </w:divBdr>
    </w:div>
    <w:div w:id="172573638">
      <w:bodyDiv w:val="1"/>
      <w:marLeft w:val="0"/>
      <w:marRight w:val="0"/>
      <w:marTop w:val="0"/>
      <w:marBottom w:val="0"/>
      <w:divBdr>
        <w:top w:val="none" w:sz="0" w:space="0" w:color="auto"/>
        <w:left w:val="none" w:sz="0" w:space="0" w:color="auto"/>
        <w:bottom w:val="none" w:sz="0" w:space="0" w:color="auto"/>
        <w:right w:val="none" w:sz="0" w:space="0" w:color="auto"/>
      </w:divBdr>
    </w:div>
    <w:div w:id="305862592">
      <w:bodyDiv w:val="1"/>
      <w:marLeft w:val="0"/>
      <w:marRight w:val="0"/>
      <w:marTop w:val="0"/>
      <w:marBottom w:val="0"/>
      <w:divBdr>
        <w:top w:val="none" w:sz="0" w:space="0" w:color="auto"/>
        <w:left w:val="none" w:sz="0" w:space="0" w:color="auto"/>
        <w:bottom w:val="none" w:sz="0" w:space="0" w:color="auto"/>
        <w:right w:val="none" w:sz="0" w:space="0" w:color="auto"/>
      </w:divBdr>
    </w:div>
    <w:div w:id="452284085">
      <w:bodyDiv w:val="1"/>
      <w:marLeft w:val="0"/>
      <w:marRight w:val="0"/>
      <w:marTop w:val="0"/>
      <w:marBottom w:val="0"/>
      <w:divBdr>
        <w:top w:val="none" w:sz="0" w:space="0" w:color="auto"/>
        <w:left w:val="none" w:sz="0" w:space="0" w:color="auto"/>
        <w:bottom w:val="none" w:sz="0" w:space="0" w:color="auto"/>
        <w:right w:val="none" w:sz="0" w:space="0" w:color="auto"/>
      </w:divBdr>
    </w:div>
    <w:div w:id="544874302">
      <w:bodyDiv w:val="1"/>
      <w:marLeft w:val="0"/>
      <w:marRight w:val="0"/>
      <w:marTop w:val="0"/>
      <w:marBottom w:val="0"/>
      <w:divBdr>
        <w:top w:val="none" w:sz="0" w:space="0" w:color="auto"/>
        <w:left w:val="none" w:sz="0" w:space="0" w:color="auto"/>
        <w:bottom w:val="none" w:sz="0" w:space="0" w:color="auto"/>
        <w:right w:val="none" w:sz="0" w:space="0" w:color="auto"/>
      </w:divBdr>
    </w:div>
    <w:div w:id="646593501">
      <w:bodyDiv w:val="1"/>
      <w:marLeft w:val="0"/>
      <w:marRight w:val="0"/>
      <w:marTop w:val="0"/>
      <w:marBottom w:val="0"/>
      <w:divBdr>
        <w:top w:val="none" w:sz="0" w:space="0" w:color="auto"/>
        <w:left w:val="none" w:sz="0" w:space="0" w:color="auto"/>
        <w:bottom w:val="none" w:sz="0" w:space="0" w:color="auto"/>
        <w:right w:val="none" w:sz="0" w:space="0" w:color="auto"/>
      </w:divBdr>
    </w:div>
    <w:div w:id="646671934">
      <w:bodyDiv w:val="1"/>
      <w:marLeft w:val="0"/>
      <w:marRight w:val="0"/>
      <w:marTop w:val="0"/>
      <w:marBottom w:val="0"/>
      <w:divBdr>
        <w:top w:val="none" w:sz="0" w:space="0" w:color="auto"/>
        <w:left w:val="none" w:sz="0" w:space="0" w:color="auto"/>
        <w:bottom w:val="none" w:sz="0" w:space="0" w:color="auto"/>
        <w:right w:val="none" w:sz="0" w:space="0" w:color="auto"/>
      </w:divBdr>
    </w:div>
    <w:div w:id="668867472">
      <w:bodyDiv w:val="1"/>
      <w:marLeft w:val="0"/>
      <w:marRight w:val="0"/>
      <w:marTop w:val="0"/>
      <w:marBottom w:val="0"/>
      <w:divBdr>
        <w:top w:val="none" w:sz="0" w:space="0" w:color="auto"/>
        <w:left w:val="none" w:sz="0" w:space="0" w:color="auto"/>
        <w:bottom w:val="none" w:sz="0" w:space="0" w:color="auto"/>
        <w:right w:val="none" w:sz="0" w:space="0" w:color="auto"/>
      </w:divBdr>
    </w:div>
    <w:div w:id="752511091">
      <w:bodyDiv w:val="1"/>
      <w:marLeft w:val="0"/>
      <w:marRight w:val="0"/>
      <w:marTop w:val="0"/>
      <w:marBottom w:val="0"/>
      <w:divBdr>
        <w:top w:val="none" w:sz="0" w:space="0" w:color="auto"/>
        <w:left w:val="none" w:sz="0" w:space="0" w:color="auto"/>
        <w:bottom w:val="none" w:sz="0" w:space="0" w:color="auto"/>
        <w:right w:val="none" w:sz="0" w:space="0" w:color="auto"/>
      </w:divBdr>
    </w:div>
    <w:div w:id="829979469">
      <w:bodyDiv w:val="1"/>
      <w:marLeft w:val="0"/>
      <w:marRight w:val="0"/>
      <w:marTop w:val="0"/>
      <w:marBottom w:val="0"/>
      <w:divBdr>
        <w:top w:val="none" w:sz="0" w:space="0" w:color="auto"/>
        <w:left w:val="none" w:sz="0" w:space="0" w:color="auto"/>
        <w:bottom w:val="none" w:sz="0" w:space="0" w:color="auto"/>
        <w:right w:val="none" w:sz="0" w:space="0" w:color="auto"/>
      </w:divBdr>
    </w:div>
    <w:div w:id="833884185">
      <w:bodyDiv w:val="1"/>
      <w:marLeft w:val="0"/>
      <w:marRight w:val="0"/>
      <w:marTop w:val="0"/>
      <w:marBottom w:val="0"/>
      <w:divBdr>
        <w:top w:val="none" w:sz="0" w:space="0" w:color="auto"/>
        <w:left w:val="none" w:sz="0" w:space="0" w:color="auto"/>
        <w:bottom w:val="none" w:sz="0" w:space="0" w:color="auto"/>
        <w:right w:val="none" w:sz="0" w:space="0" w:color="auto"/>
      </w:divBdr>
    </w:div>
    <w:div w:id="848061591">
      <w:bodyDiv w:val="1"/>
      <w:marLeft w:val="0"/>
      <w:marRight w:val="0"/>
      <w:marTop w:val="0"/>
      <w:marBottom w:val="0"/>
      <w:divBdr>
        <w:top w:val="none" w:sz="0" w:space="0" w:color="auto"/>
        <w:left w:val="none" w:sz="0" w:space="0" w:color="auto"/>
        <w:bottom w:val="none" w:sz="0" w:space="0" w:color="auto"/>
        <w:right w:val="none" w:sz="0" w:space="0" w:color="auto"/>
      </w:divBdr>
    </w:div>
    <w:div w:id="865413936">
      <w:bodyDiv w:val="1"/>
      <w:marLeft w:val="0"/>
      <w:marRight w:val="0"/>
      <w:marTop w:val="0"/>
      <w:marBottom w:val="0"/>
      <w:divBdr>
        <w:top w:val="none" w:sz="0" w:space="0" w:color="auto"/>
        <w:left w:val="none" w:sz="0" w:space="0" w:color="auto"/>
        <w:bottom w:val="none" w:sz="0" w:space="0" w:color="auto"/>
        <w:right w:val="none" w:sz="0" w:space="0" w:color="auto"/>
      </w:divBdr>
    </w:div>
    <w:div w:id="993529479">
      <w:bodyDiv w:val="1"/>
      <w:marLeft w:val="0"/>
      <w:marRight w:val="0"/>
      <w:marTop w:val="0"/>
      <w:marBottom w:val="0"/>
      <w:divBdr>
        <w:top w:val="none" w:sz="0" w:space="0" w:color="auto"/>
        <w:left w:val="none" w:sz="0" w:space="0" w:color="auto"/>
        <w:bottom w:val="none" w:sz="0" w:space="0" w:color="auto"/>
        <w:right w:val="none" w:sz="0" w:space="0" w:color="auto"/>
      </w:divBdr>
    </w:div>
    <w:div w:id="1234244232">
      <w:bodyDiv w:val="1"/>
      <w:marLeft w:val="0"/>
      <w:marRight w:val="0"/>
      <w:marTop w:val="0"/>
      <w:marBottom w:val="0"/>
      <w:divBdr>
        <w:top w:val="none" w:sz="0" w:space="0" w:color="auto"/>
        <w:left w:val="none" w:sz="0" w:space="0" w:color="auto"/>
        <w:bottom w:val="none" w:sz="0" w:space="0" w:color="auto"/>
        <w:right w:val="none" w:sz="0" w:space="0" w:color="auto"/>
      </w:divBdr>
    </w:div>
    <w:div w:id="1352411410">
      <w:bodyDiv w:val="1"/>
      <w:marLeft w:val="0"/>
      <w:marRight w:val="0"/>
      <w:marTop w:val="0"/>
      <w:marBottom w:val="0"/>
      <w:divBdr>
        <w:top w:val="none" w:sz="0" w:space="0" w:color="auto"/>
        <w:left w:val="none" w:sz="0" w:space="0" w:color="auto"/>
        <w:bottom w:val="none" w:sz="0" w:space="0" w:color="auto"/>
        <w:right w:val="none" w:sz="0" w:space="0" w:color="auto"/>
      </w:divBdr>
    </w:div>
    <w:div w:id="1661157905">
      <w:bodyDiv w:val="1"/>
      <w:marLeft w:val="0"/>
      <w:marRight w:val="0"/>
      <w:marTop w:val="0"/>
      <w:marBottom w:val="0"/>
      <w:divBdr>
        <w:top w:val="none" w:sz="0" w:space="0" w:color="auto"/>
        <w:left w:val="none" w:sz="0" w:space="0" w:color="auto"/>
        <w:bottom w:val="none" w:sz="0" w:space="0" w:color="auto"/>
        <w:right w:val="none" w:sz="0" w:space="0" w:color="auto"/>
      </w:divBdr>
    </w:div>
    <w:div w:id="1690182281">
      <w:bodyDiv w:val="1"/>
      <w:marLeft w:val="0"/>
      <w:marRight w:val="0"/>
      <w:marTop w:val="0"/>
      <w:marBottom w:val="0"/>
      <w:divBdr>
        <w:top w:val="none" w:sz="0" w:space="0" w:color="auto"/>
        <w:left w:val="none" w:sz="0" w:space="0" w:color="auto"/>
        <w:bottom w:val="none" w:sz="0" w:space="0" w:color="auto"/>
        <w:right w:val="none" w:sz="0" w:space="0" w:color="auto"/>
      </w:divBdr>
    </w:div>
    <w:div w:id="1720744706">
      <w:bodyDiv w:val="1"/>
      <w:marLeft w:val="0"/>
      <w:marRight w:val="0"/>
      <w:marTop w:val="0"/>
      <w:marBottom w:val="0"/>
      <w:divBdr>
        <w:top w:val="none" w:sz="0" w:space="0" w:color="auto"/>
        <w:left w:val="none" w:sz="0" w:space="0" w:color="auto"/>
        <w:bottom w:val="none" w:sz="0" w:space="0" w:color="auto"/>
        <w:right w:val="none" w:sz="0" w:space="0" w:color="auto"/>
      </w:divBdr>
    </w:div>
    <w:div w:id="1765682379">
      <w:bodyDiv w:val="1"/>
      <w:marLeft w:val="0"/>
      <w:marRight w:val="0"/>
      <w:marTop w:val="0"/>
      <w:marBottom w:val="0"/>
      <w:divBdr>
        <w:top w:val="none" w:sz="0" w:space="0" w:color="auto"/>
        <w:left w:val="none" w:sz="0" w:space="0" w:color="auto"/>
        <w:bottom w:val="none" w:sz="0" w:space="0" w:color="auto"/>
        <w:right w:val="none" w:sz="0" w:space="0" w:color="auto"/>
      </w:divBdr>
    </w:div>
    <w:div w:id="1951665128">
      <w:bodyDiv w:val="1"/>
      <w:marLeft w:val="0"/>
      <w:marRight w:val="0"/>
      <w:marTop w:val="0"/>
      <w:marBottom w:val="0"/>
      <w:divBdr>
        <w:top w:val="none" w:sz="0" w:space="0" w:color="auto"/>
        <w:left w:val="none" w:sz="0" w:space="0" w:color="auto"/>
        <w:bottom w:val="none" w:sz="0" w:space="0" w:color="auto"/>
        <w:right w:val="none" w:sz="0" w:space="0" w:color="auto"/>
      </w:divBdr>
    </w:div>
    <w:div w:id="1951935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1705</Words>
  <Characters>9721</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Radu Carligel</dc:creator>
  <cp:keywords/>
  <dc:description/>
  <cp:lastModifiedBy>Luminita Vaida</cp:lastModifiedBy>
  <cp:revision>2</cp:revision>
  <cp:lastPrinted>2022-03-30T08:27:00Z</cp:lastPrinted>
  <dcterms:created xsi:type="dcterms:W3CDTF">2022-03-30T12:53:00Z</dcterms:created>
  <dcterms:modified xsi:type="dcterms:W3CDTF">2022-03-30T12:53:00Z</dcterms:modified>
</cp:coreProperties>
</file>